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7F71" w14:textId="62064D4B" w:rsidR="00FE6BF3" w:rsidRPr="00B865E8" w:rsidRDefault="00133E7B" w:rsidP="00F82486">
      <w:pPr>
        <w:jc w:val="center"/>
        <w:rPr>
          <w:rFonts w:ascii="Calibri" w:hAnsi="Calibri" w:cs="Calibri"/>
          <w:b/>
          <w:bCs/>
          <w:sz w:val="22"/>
          <w:szCs w:val="22"/>
        </w:rPr>
      </w:pPr>
      <w:r w:rsidRPr="00B865E8">
        <w:rPr>
          <w:rFonts w:ascii="Calibri" w:hAnsi="Calibri" w:cs="Calibri"/>
          <w:b/>
          <w:bCs/>
          <w:sz w:val="22"/>
          <w:szCs w:val="22"/>
        </w:rPr>
        <w:t>“Will Big Tech’s AI distractions derail the DMA?”</w:t>
      </w:r>
    </w:p>
    <w:p w14:paraId="699C3F7D" w14:textId="0CB1003A" w:rsidR="00F82486" w:rsidRPr="00B865E8" w:rsidRDefault="00133E7B" w:rsidP="005C7CC8">
      <w:pPr>
        <w:jc w:val="center"/>
        <w:rPr>
          <w:rFonts w:ascii="Calibri" w:hAnsi="Calibri" w:cs="Calibri"/>
          <w:b/>
          <w:bCs/>
          <w:sz w:val="22"/>
          <w:szCs w:val="22"/>
        </w:rPr>
      </w:pPr>
      <w:r w:rsidRPr="00B865E8">
        <w:rPr>
          <w:rFonts w:ascii="Calibri" w:hAnsi="Calibri" w:cs="Calibri"/>
          <w:b/>
          <w:bCs/>
          <w:sz w:val="22"/>
          <w:szCs w:val="22"/>
        </w:rPr>
        <w:t xml:space="preserve">Five stellar panellists discuss the concerns and challenges </w:t>
      </w:r>
      <w:r w:rsidR="00F25508" w:rsidRPr="00B865E8">
        <w:rPr>
          <w:rFonts w:ascii="Calibri" w:hAnsi="Calibri" w:cs="Calibri"/>
          <w:b/>
          <w:bCs/>
          <w:sz w:val="22"/>
          <w:szCs w:val="22"/>
        </w:rPr>
        <w:t>around DMA compliance</w:t>
      </w:r>
    </w:p>
    <w:p w14:paraId="3437F2B4" w14:textId="78F11C5C" w:rsidR="00BE05B0" w:rsidRDefault="00693353" w:rsidP="00FE6BF3">
      <w:pPr>
        <w:rPr>
          <w:rFonts w:ascii="Calibri" w:hAnsi="Calibri" w:cs="Calibri"/>
          <w:sz w:val="22"/>
          <w:szCs w:val="22"/>
        </w:rPr>
      </w:pPr>
      <w:r>
        <w:rPr>
          <w:rFonts w:ascii="Calibri" w:hAnsi="Calibri" w:cs="Calibri"/>
          <w:sz w:val="22"/>
          <w:szCs w:val="22"/>
        </w:rPr>
        <w:t>The European Commission must designate more services [in the DMA]</w:t>
      </w:r>
      <w:r w:rsidR="00B73027">
        <w:rPr>
          <w:rFonts w:ascii="Calibri" w:hAnsi="Calibri" w:cs="Calibri"/>
          <w:sz w:val="22"/>
          <w:szCs w:val="22"/>
        </w:rPr>
        <w:t xml:space="preserve"> and have more resources to deal with the complexities of digital technology</w:t>
      </w:r>
      <w:r w:rsidR="00425290">
        <w:rPr>
          <w:rFonts w:ascii="Calibri" w:hAnsi="Calibri" w:cs="Calibri"/>
          <w:sz w:val="22"/>
          <w:szCs w:val="22"/>
        </w:rPr>
        <w:t xml:space="preserve">. </w:t>
      </w:r>
      <w:r>
        <w:rPr>
          <w:rFonts w:ascii="Calibri" w:hAnsi="Calibri" w:cs="Calibri"/>
          <w:sz w:val="22"/>
          <w:szCs w:val="22"/>
        </w:rPr>
        <w:t>Big Tech</w:t>
      </w:r>
      <w:r w:rsidR="00425290">
        <w:rPr>
          <w:rFonts w:ascii="Calibri" w:hAnsi="Calibri" w:cs="Calibri"/>
          <w:sz w:val="22"/>
          <w:szCs w:val="22"/>
        </w:rPr>
        <w:t>’s</w:t>
      </w:r>
      <w:r>
        <w:rPr>
          <w:rFonts w:ascii="Calibri" w:hAnsi="Calibri" w:cs="Calibri"/>
          <w:sz w:val="22"/>
          <w:szCs w:val="22"/>
        </w:rPr>
        <w:t xml:space="preserve"> dominance could be further entrenched by generative AI; there is a big battle [on compliance] ahead; we must regulate generative AI now - inaction is not an option</w:t>
      </w:r>
      <w:r w:rsidR="007642AD">
        <w:rPr>
          <w:rFonts w:ascii="Calibri" w:hAnsi="Calibri" w:cs="Calibri"/>
          <w:sz w:val="22"/>
          <w:szCs w:val="22"/>
        </w:rPr>
        <w:t xml:space="preserve">. </w:t>
      </w:r>
    </w:p>
    <w:p w14:paraId="30E5C7B1" w14:textId="2265CE66" w:rsidR="00354897" w:rsidRPr="00B865E8" w:rsidRDefault="00693353" w:rsidP="00FE6BF3">
      <w:pPr>
        <w:rPr>
          <w:rFonts w:ascii="Calibri" w:hAnsi="Calibri" w:cs="Calibri"/>
          <w:sz w:val="22"/>
          <w:szCs w:val="22"/>
        </w:rPr>
      </w:pPr>
      <w:r>
        <w:rPr>
          <w:rFonts w:ascii="Calibri" w:hAnsi="Calibri" w:cs="Calibri"/>
          <w:sz w:val="22"/>
          <w:szCs w:val="22"/>
        </w:rPr>
        <w:t>These and many other points were made by</w:t>
      </w:r>
      <w:r w:rsidR="00E4624C" w:rsidRPr="00B865E8">
        <w:rPr>
          <w:rFonts w:ascii="Calibri" w:hAnsi="Calibri" w:cs="Calibri"/>
          <w:sz w:val="22"/>
          <w:szCs w:val="22"/>
        </w:rPr>
        <w:t xml:space="preserve"> f</w:t>
      </w:r>
      <w:r w:rsidR="00FE6BF3" w:rsidRPr="00B865E8">
        <w:rPr>
          <w:rFonts w:ascii="Calibri" w:hAnsi="Calibri" w:cs="Calibri"/>
          <w:sz w:val="22"/>
          <w:szCs w:val="22"/>
        </w:rPr>
        <w:t xml:space="preserve">ive stellar panellists on the recent Kelkoo Group webinar, </w:t>
      </w:r>
      <w:r w:rsidR="00354897" w:rsidRPr="00BE05B0">
        <w:rPr>
          <w:rFonts w:ascii="Calibri" w:hAnsi="Calibri" w:cs="Calibri"/>
          <w:b/>
          <w:bCs/>
          <w:sz w:val="22"/>
          <w:szCs w:val="22"/>
        </w:rPr>
        <w:t>“Will Big Tech’s AI distractions derail the DMA?</w:t>
      </w:r>
      <w:r w:rsidR="007642AD" w:rsidRPr="00BE05B0">
        <w:rPr>
          <w:rFonts w:ascii="Calibri" w:hAnsi="Calibri" w:cs="Calibri"/>
          <w:b/>
          <w:bCs/>
          <w:sz w:val="22"/>
          <w:szCs w:val="22"/>
        </w:rPr>
        <w:t>,”</w:t>
      </w:r>
      <w:r w:rsidR="00E4624C" w:rsidRPr="00BE05B0">
        <w:rPr>
          <w:rFonts w:ascii="Calibri" w:hAnsi="Calibri" w:cs="Calibri"/>
          <w:b/>
          <w:bCs/>
          <w:sz w:val="22"/>
          <w:szCs w:val="22"/>
        </w:rPr>
        <w:t xml:space="preserve"> </w:t>
      </w:r>
      <w:r w:rsidR="00E4624C" w:rsidRPr="00B865E8">
        <w:rPr>
          <w:rFonts w:ascii="Calibri" w:hAnsi="Calibri" w:cs="Calibri"/>
          <w:sz w:val="22"/>
          <w:szCs w:val="22"/>
        </w:rPr>
        <w:t xml:space="preserve">chaired by Bloomberg’s </w:t>
      </w:r>
      <w:r w:rsidR="009C02FC" w:rsidRPr="00B865E8">
        <w:rPr>
          <w:rFonts w:ascii="Calibri" w:hAnsi="Calibri" w:cs="Calibri"/>
          <w:sz w:val="22"/>
          <w:szCs w:val="22"/>
        </w:rPr>
        <w:t xml:space="preserve">EU </w:t>
      </w:r>
      <w:r w:rsidR="00E4624C" w:rsidRPr="00B865E8">
        <w:rPr>
          <w:rFonts w:ascii="Calibri" w:hAnsi="Calibri" w:cs="Calibri"/>
          <w:sz w:val="22"/>
          <w:szCs w:val="22"/>
        </w:rPr>
        <w:t>news, anti-trust and competition reporter, Samuel Stolton.</w:t>
      </w:r>
      <w:r w:rsidR="00FE6BF3" w:rsidRPr="00B865E8">
        <w:rPr>
          <w:rFonts w:ascii="Calibri" w:hAnsi="Calibri" w:cs="Calibri"/>
          <w:sz w:val="22"/>
          <w:szCs w:val="22"/>
        </w:rPr>
        <w:t xml:space="preserve"> </w:t>
      </w:r>
      <w:r w:rsidR="00E4624C" w:rsidRPr="00B865E8">
        <w:rPr>
          <w:rFonts w:ascii="Calibri" w:hAnsi="Calibri" w:cs="Calibri"/>
          <w:sz w:val="22"/>
          <w:szCs w:val="22"/>
        </w:rPr>
        <w:t xml:space="preserve">The speakers </w:t>
      </w:r>
      <w:r w:rsidR="00FE6BF3" w:rsidRPr="00B865E8">
        <w:rPr>
          <w:rFonts w:ascii="Calibri" w:hAnsi="Calibri" w:cs="Calibri"/>
          <w:sz w:val="22"/>
          <w:szCs w:val="22"/>
        </w:rPr>
        <w:t xml:space="preserve">concluded with </w:t>
      </w:r>
      <w:r w:rsidR="00A8246F" w:rsidRPr="00B865E8">
        <w:rPr>
          <w:rFonts w:ascii="Calibri" w:hAnsi="Calibri" w:cs="Calibri"/>
          <w:sz w:val="22"/>
          <w:szCs w:val="22"/>
        </w:rPr>
        <w:t xml:space="preserve">measured </w:t>
      </w:r>
      <w:r w:rsidR="00FE6BF3" w:rsidRPr="00B865E8">
        <w:rPr>
          <w:rFonts w:ascii="Calibri" w:hAnsi="Calibri" w:cs="Calibri"/>
          <w:sz w:val="22"/>
          <w:szCs w:val="22"/>
        </w:rPr>
        <w:t>optimism on the potential for the Digital Markets Act</w:t>
      </w:r>
      <w:r w:rsidR="00B74B22">
        <w:rPr>
          <w:rFonts w:ascii="Calibri" w:hAnsi="Calibri" w:cs="Calibri"/>
          <w:sz w:val="22"/>
          <w:szCs w:val="22"/>
        </w:rPr>
        <w:t xml:space="preserve"> (DMA)</w:t>
      </w:r>
      <w:r w:rsidR="00FE6BF3" w:rsidRPr="00B865E8">
        <w:rPr>
          <w:rFonts w:ascii="Calibri" w:hAnsi="Calibri" w:cs="Calibri"/>
          <w:sz w:val="22"/>
          <w:szCs w:val="22"/>
        </w:rPr>
        <w:t xml:space="preserve"> to achieve </w:t>
      </w:r>
      <w:r w:rsidR="00FB4BE2" w:rsidRPr="00B865E8">
        <w:rPr>
          <w:rFonts w:ascii="Calibri" w:hAnsi="Calibri" w:cs="Calibri"/>
          <w:sz w:val="22"/>
          <w:szCs w:val="22"/>
        </w:rPr>
        <w:t xml:space="preserve">fairer and more contestable </w:t>
      </w:r>
      <w:r w:rsidR="00FE6BF3" w:rsidRPr="00B865E8">
        <w:rPr>
          <w:rFonts w:ascii="Calibri" w:hAnsi="Calibri" w:cs="Calibri"/>
          <w:sz w:val="22"/>
          <w:szCs w:val="22"/>
        </w:rPr>
        <w:t>digital markets</w:t>
      </w:r>
      <w:r w:rsidR="00E4624C" w:rsidRPr="00B865E8">
        <w:rPr>
          <w:rFonts w:ascii="Calibri" w:hAnsi="Calibri" w:cs="Calibri"/>
          <w:sz w:val="22"/>
          <w:szCs w:val="22"/>
        </w:rPr>
        <w:t xml:space="preserve">, </w:t>
      </w:r>
      <w:r w:rsidR="00451709" w:rsidRPr="00B865E8">
        <w:rPr>
          <w:rFonts w:ascii="Calibri" w:hAnsi="Calibri" w:cs="Calibri"/>
          <w:sz w:val="22"/>
          <w:szCs w:val="22"/>
        </w:rPr>
        <w:t>includ</w:t>
      </w:r>
      <w:r w:rsidR="00E4624C" w:rsidRPr="00B865E8">
        <w:rPr>
          <w:rFonts w:ascii="Calibri" w:hAnsi="Calibri" w:cs="Calibri"/>
          <w:sz w:val="22"/>
          <w:szCs w:val="22"/>
        </w:rPr>
        <w:t>ing</w:t>
      </w:r>
      <w:r w:rsidR="00451709" w:rsidRPr="00B865E8">
        <w:rPr>
          <w:rFonts w:ascii="Calibri" w:hAnsi="Calibri" w:cs="Calibri"/>
          <w:sz w:val="22"/>
          <w:szCs w:val="22"/>
        </w:rPr>
        <w:t xml:space="preserve"> where </w:t>
      </w:r>
      <w:r w:rsidR="008D36AE" w:rsidRPr="00B865E8">
        <w:rPr>
          <w:rFonts w:ascii="Calibri" w:hAnsi="Calibri" w:cs="Calibri"/>
          <w:sz w:val="22"/>
          <w:szCs w:val="22"/>
        </w:rPr>
        <w:t>fast</w:t>
      </w:r>
      <w:r w:rsidR="000D2AC8">
        <w:rPr>
          <w:rFonts w:ascii="Calibri" w:hAnsi="Calibri" w:cs="Calibri"/>
          <w:sz w:val="22"/>
          <w:szCs w:val="22"/>
        </w:rPr>
        <w:t>-</w:t>
      </w:r>
      <w:r w:rsidR="008D36AE" w:rsidRPr="00B865E8">
        <w:rPr>
          <w:rFonts w:ascii="Calibri" w:hAnsi="Calibri" w:cs="Calibri"/>
          <w:sz w:val="22"/>
          <w:szCs w:val="22"/>
        </w:rPr>
        <w:t xml:space="preserve">evolving </w:t>
      </w:r>
      <w:r w:rsidR="00451709" w:rsidRPr="00B865E8">
        <w:rPr>
          <w:rFonts w:ascii="Calibri" w:hAnsi="Calibri" w:cs="Calibri"/>
          <w:sz w:val="22"/>
          <w:szCs w:val="22"/>
        </w:rPr>
        <w:t xml:space="preserve">technology such as </w:t>
      </w:r>
      <w:r w:rsidR="00F45764" w:rsidRPr="00B865E8">
        <w:rPr>
          <w:rFonts w:ascii="Calibri" w:hAnsi="Calibri" w:cs="Calibri"/>
          <w:sz w:val="22"/>
          <w:szCs w:val="22"/>
        </w:rPr>
        <w:t>g</w:t>
      </w:r>
      <w:r w:rsidR="008D36AE" w:rsidRPr="00B865E8">
        <w:rPr>
          <w:rFonts w:ascii="Calibri" w:hAnsi="Calibri" w:cs="Calibri"/>
          <w:sz w:val="22"/>
          <w:szCs w:val="22"/>
        </w:rPr>
        <w:t xml:space="preserve">enerative </w:t>
      </w:r>
      <w:r w:rsidR="00451709" w:rsidRPr="00B865E8">
        <w:rPr>
          <w:rFonts w:ascii="Calibri" w:hAnsi="Calibri" w:cs="Calibri"/>
          <w:sz w:val="22"/>
          <w:szCs w:val="22"/>
        </w:rPr>
        <w:t>AI is concerned</w:t>
      </w:r>
      <w:r w:rsidR="004E78D2" w:rsidRPr="00B865E8">
        <w:rPr>
          <w:rFonts w:ascii="Calibri" w:hAnsi="Calibri" w:cs="Calibri"/>
          <w:sz w:val="22"/>
          <w:szCs w:val="22"/>
        </w:rPr>
        <w:t xml:space="preserve">, </w:t>
      </w:r>
      <w:r w:rsidR="006B6E26" w:rsidRPr="00B865E8">
        <w:rPr>
          <w:rFonts w:ascii="Calibri" w:hAnsi="Calibri" w:cs="Calibri"/>
          <w:sz w:val="22"/>
          <w:szCs w:val="22"/>
        </w:rPr>
        <w:t>but voiced many concerns and outlined the challenges ahead</w:t>
      </w:r>
      <w:r w:rsidR="007642AD" w:rsidRPr="00B865E8">
        <w:rPr>
          <w:rFonts w:ascii="Calibri" w:hAnsi="Calibri" w:cs="Calibri"/>
          <w:sz w:val="22"/>
          <w:szCs w:val="22"/>
        </w:rPr>
        <w:t xml:space="preserve">. </w:t>
      </w:r>
    </w:p>
    <w:p w14:paraId="1AE29D96" w14:textId="667797DE" w:rsidR="00B865E8" w:rsidRPr="00B865E8" w:rsidRDefault="00024FAE" w:rsidP="00FE6BF3">
      <w:pPr>
        <w:rPr>
          <w:rFonts w:ascii="Calibri" w:hAnsi="Calibri" w:cs="Calibri"/>
          <w:sz w:val="22"/>
          <w:szCs w:val="22"/>
        </w:rPr>
      </w:pPr>
      <w:r w:rsidRPr="00B865E8">
        <w:rPr>
          <w:rFonts w:ascii="Calibri" w:hAnsi="Calibri" w:cs="Calibri"/>
          <w:b/>
          <w:bCs/>
          <w:sz w:val="22"/>
          <w:szCs w:val="22"/>
        </w:rPr>
        <w:t>MEP Andreas Schwab</w:t>
      </w:r>
      <w:r w:rsidRPr="00B865E8">
        <w:rPr>
          <w:rFonts w:ascii="Calibri" w:hAnsi="Calibri" w:cs="Calibri"/>
          <w:sz w:val="22"/>
          <w:szCs w:val="22"/>
        </w:rPr>
        <w:t xml:space="preserve">, known as </w:t>
      </w:r>
      <w:r w:rsidR="00BE05B0">
        <w:rPr>
          <w:rFonts w:ascii="Calibri" w:hAnsi="Calibri" w:cs="Calibri"/>
          <w:sz w:val="22"/>
          <w:szCs w:val="22"/>
        </w:rPr>
        <w:t xml:space="preserve">the </w:t>
      </w:r>
      <w:r w:rsidRPr="00B865E8">
        <w:rPr>
          <w:rFonts w:ascii="Calibri" w:hAnsi="Calibri" w:cs="Calibri"/>
          <w:sz w:val="22"/>
          <w:szCs w:val="22"/>
        </w:rPr>
        <w:t xml:space="preserve">father of the DMA for his </w:t>
      </w:r>
      <w:r w:rsidR="008D36AE" w:rsidRPr="00B865E8">
        <w:rPr>
          <w:rFonts w:ascii="Calibri" w:hAnsi="Calibri" w:cs="Calibri"/>
          <w:sz w:val="22"/>
          <w:szCs w:val="22"/>
        </w:rPr>
        <w:t xml:space="preserve">leadership </w:t>
      </w:r>
      <w:r w:rsidRPr="00B865E8">
        <w:rPr>
          <w:rFonts w:ascii="Calibri" w:hAnsi="Calibri" w:cs="Calibri"/>
          <w:sz w:val="22"/>
          <w:szCs w:val="22"/>
        </w:rPr>
        <w:t xml:space="preserve">on the </w:t>
      </w:r>
      <w:r w:rsidR="008D36AE" w:rsidRPr="00B865E8">
        <w:rPr>
          <w:rFonts w:ascii="Calibri" w:hAnsi="Calibri" w:cs="Calibri"/>
          <w:sz w:val="22"/>
          <w:szCs w:val="22"/>
        </w:rPr>
        <w:t>historic piece of legislation</w:t>
      </w:r>
      <w:r w:rsidRPr="00B865E8">
        <w:rPr>
          <w:rFonts w:ascii="Calibri" w:hAnsi="Calibri" w:cs="Calibri"/>
          <w:sz w:val="22"/>
          <w:szCs w:val="22"/>
        </w:rPr>
        <w:t>, hope</w:t>
      </w:r>
      <w:r w:rsidR="00AA6E44">
        <w:rPr>
          <w:rFonts w:ascii="Calibri" w:hAnsi="Calibri" w:cs="Calibri"/>
          <w:sz w:val="22"/>
          <w:szCs w:val="22"/>
        </w:rPr>
        <w:t>s</w:t>
      </w:r>
      <w:r w:rsidRPr="00B865E8">
        <w:rPr>
          <w:rFonts w:ascii="Calibri" w:hAnsi="Calibri" w:cs="Calibri"/>
          <w:sz w:val="22"/>
          <w:szCs w:val="22"/>
        </w:rPr>
        <w:t xml:space="preserve"> the regulation w</w:t>
      </w:r>
      <w:r w:rsidR="00AA6E44">
        <w:rPr>
          <w:rFonts w:ascii="Calibri" w:hAnsi="Calibri" w:cs="Calibri"/>
          <w:sz w:val="22"/>
          <w:szCs w:val="22"/>
        </w:rPr>
        <w:t>ill</w:t>
      </w:r>
      <w:r w:rsidRPr="00B865E8">
        <w:rPr>
          <w:rFonts w:ascii="Calibri" w:hAnsi="Calibri" w:cs="Calibri"/>
          <w:sz w:val="22"/>
          <w:szCs w:val="22"/>
        </w:rPr>
        <w:t xml:space="preserve"> have the flexibility to look at any new tech, </w:t>
      </w:r>
      <w:r w:rsidR="00F45764" w:rsidRPr="00B865E8">
        <w:rPr>
          <w:rFonts w:ascii="Calibri" w:hAnsi="Calibri" w:cs="Calibri"/>
          <w:sz w:val="22"/>
          <w:szCs w:val="22"/>
        </w:rPr>
        <w:t>g</w:t>
      </w:r>
      <w:r w:rsidR="00E066D0" w:rsidRPr="00B865E8">
        <w:rPr>
          <w:rFonts w:ascii="Calibri" w:hAnsi="Calibri" w:cs="Calibri"/>
          <w:sz w:val="22"/>
          <w:szCs w:val="22"/>
        </w:rPr>
        <w:t xml:space="preserve">enerative </w:t>
      </w:r>
      <w:r w:rsidRPr="00B865E8">
        <w:rPr>
          <w:rFonts w:ascii="Calibri" w:hAnsi="Calibri" w:cs="Calibri"/>
          <w:sz w:val="22"/>
          <w:szCs w:val="22"/>
        </w:rPr>
        <w:t>AI included, and</w:t>
      </w:r>
      <w:r w:rsidR="004E78D2" w:rsidRPr="00B865E8">
        <w:rPr>
          <w:rFonts w:ascii="Calibri" w:hAnsi="Calibri" w:cs="Calibri"/>
          <w:sz w:val="22"/>
          <w:szCs w:val="22"/>
        </w:rPr>
        <w:t xml:space="preserve"> </w:t>
      </w:r>
      <w:r w:rsidRPr="00B865E8">
        <w:rPr>
          <w:rFonts w:ascii="Calibri" w:hAnsi="Calibri" w:cs="Calibri"/>
          <w:sz w:val="22"/>
          <w:szCs w:val="22"/>
        </w:rPr>
        <w:t>be in a position to hamstring future potential market abuses.</w:t>
      </w:r>
    </w:p>
    <w:p w14:paraId="6DA7D173" w14:textId="5C5BD5B9" w:rsidR="002D7B1B" w:rsidRPr="00AA6E44" w:rsidRDefault="00B865E8" w:rsidP="00650956">
      <w:pPr>
        <w:rPr>
          <w:rFonts w:ascii="Calibri" w:hAnsi="Calibri" w:cs="Calibri"/>
          <w:i/>
          <w:iCs/>
          <w:sz w:val="22"/>
          <w:szCs w:val="22"/>
        </w:rPr>
      </w:pPr>
      <w:r w:rsidRPr="00B865E8">
        <w:rPr>
          <w:rFonts w:ascii="Calibri" w:hAnsi="Calibri" w:cs="Calibri"/>
          <w:sz w:val="22"/>
          <w:szCs w:val="22"/>
        </w:rPr>
        <w:t xml:space="preserve">Mr Schwab pointed out that </w:t>
      </w:r>
      <w:r w:rsidRPr="00B865E8">
        <w:rPr>
          <w:rFonts w:ascii="Calibri" w:hAnsi="Calibri" w:cs="Calibri"/>
          <w:color w:val="232333"/>
          <w:sz w:val="22"/>
          <w:szCs w:val="22"/>
        </w:rPr>
        <w:t>at the first start of the DMA application</w:t>
      </w:r>
      <w:r w:rsidR="00AA6E44">
        <w:rPr>
          <w:rFonts w:ascii="Calibri" w:hAnsi="Calibri" w:cs="Calibri"/>
          <w:color w:val="232333"/>
          <w:sz w:val="22"/>
          <w:szCs w:val="22"/>
        </w:rPr>
        <w:t>,</w:t>
      </w:r>
      <w:r w:rsidRPr="00B865E8">
        <w:rPr>
          <w:rFonts w:ascii="Calibri" w:hAnsi="Calibri" w:cs="Calibri"/>
          <w:color w:val="232333"/>
          <w:sz w:val="22"/>
          <w:szCs w:val="22"/>
        </w:rPr>
        <w:t xml:space="preserve"> the designation was about search and social media - the low hanging fruits. Now, he said, there w</w:t>
      </w:r>
      <w:r w:rsidR="000D2AC8">
        <w:rPr>
          <w:rFonts w:ascii="Calibri" w:hAnsi="Calibri" w:cs="Calibri"/>
          <w:color w:val="232333"/>
          <w:sz w:val="22"/>
          <w:szCs w:val="22"/>
        </w:rPr>
        <w:t>ill</w:t>
      </w:r>
      <w:r w:rsidRPr="00B865E8">
        <w:rPr>
          <w:rFonts w:ascii="Calibri" w:hAnsi="Calibri" w:cs="Calibri"/>
          <w:color w:val="232333"/>
          <w:sz w:val="22"/>
          <w:szCs w:val="22"/>
        </w:rPr>
        <w:t xml:space="preserve"> be a second step, and the Commission will have to invest more time to go into the smaller services, into the more complicated areas</w:t>
      </w:r>
      <w:r w:rsidR="007642AD" w:rsidRPr="00B865E8">
        <w:rPr>
          <w:rFonts w:ascii="Calibri" w:hAnsi="Calibri" w:cs="Calibri"/>
          <w:color w:val="232333"/>
          <w:sz w:val="22"/>
          <w:szCs w:val="22"/>
        </w:rPr>
        <w:t xml:space="preserve">. </w:t>
      </w:r>
      <w:r w:rsidR="00971225" w:rsidRPr="00AA6E44">
        <w:rPr>
          <w:rFonts w:ascii="Calibri" w:hAnsi="Calibri" w:cs="Calibri"/>
          <w:i/>
          <w:iCs/>
          <w:sz w:val="22"/>
          <w:szCs w:val="22"/>
        </w:rPr>
        <w:t>“W</w:t>
      </w:r>
      <w:r w:rsidR="00546A42" w:rsidRPr="00AA6E44">
        <w:rPr>
          <w:rFonts w:ascii="Calibri" w:hAnsi="Calibri" w:cs="Calibri"/>
          <w:i/>
          <w:iCs/>
          <w:sz w:val="22"/>
          <w:szCs w:val="22"/>
        </w:rPr>
        <w:t xml:space="preserve">e have to push the Commission to go deeper and designate further services. We have to push the </w:t>
      </w:r>
      <w:r w:rsidR="00971225" w:rsidRPr="00AA6E44">
        <w:rPr>
          <w:rFonts w:ascii="Calibri" w:hAnsi="Calibri" w:cs="Calibri"/>
          <w:i/>
          <w:iCs/>
          <w:sz w:val="22"/>
          <w:szCs w:val="22"/>
        </w:rPr>
        <w:t>C</w:t>
      </w:r>
      <w:r w:rsidR="00546A42" w:rsidRPr="00AA6E44">
        <w:rPr>
          <w:rFonts w:ascii="Calibri" w:hAnsi="Calibri" w:cs="Calibri"/>
          <w:i/>
          <w:iCs/>
          <w:sz w:val="22"/>
          <w:szCs w:val="22"/>
        </w:rPr>
        <w:t xml:space="preserve">ommission to see how the </w:t>
      </w:r>
      <w:r w:rsidR="00971225" w:rsidRPr="00AA6E44">
        <w:rPr>
          <w:rFonts w:ascii="Calibri" w:hAnsi="Calibri" w:cs="Calibri"/>
          <w:i/>
          <w:iCs/>
          <w:sz w:val="22"/>
          <w:szCs w:val="22"/>
        </w:rPr>
        <w:t xml:space="preserve">DMA </w:t>
      </w:r>
      <w:r w:rsidR="00546A42" w:rsidRPr="00AA6E44">
        <w:rPr>
          <w:rFonts w:ascii="Calibri" w:hAnsi="Calibri" w:cs="Calibri"/>
          <w:i/>
          <w:iCs/>
          <w:sz w:val="22"/>
          <w:szCs w:val="22"/>
        </w:rPr>
        <w:t xml:space="preserve">interacts with </w:t>
      </w:r>
      <w:r w:rsidR="00971225" w:rsidRPr="00AA6E44">
        <w:rPr>
          <w:rFonts w:ascii="Calibri" w:hAnsi="Calibri" w:cs="Calibri"/>
          <w:i/>
          <w:iCs/>
          <w:sz w:val="22"/>
          <w:szCs w:val="22"/>
        </w:rPr>
        <w:t xml:space="preserve">the Google </w:t>
      </w:r>
      <w:r w:rsidR="00FD26FF">
        <w:rPr>
          <w:rFonts w:ascii="Calibri" w:hAnsi="Calibri" w:cs="Calibri"/>
          <w:i/>
          <w:iCs/>
          <w:sz w:val="22"/>
          <w:szCs w:val="22"/>
        </w:rPr>
        <w:t>S</w:t>
      </w:r>
      <w:r w:rsidR="00546A42" w:rsidRPr="00AA6E44">
        <w:rPr>
          <w:rFonts w:ascii="Calibri" w:hAnsi="Calibri" w:cs="Calibri"/>
          <w:i/>
          <w:iCs/>
          <w:sz w:val="22"/>
          <w:szCs w:val="22"/>
        </w:rPr>
        <w:t>hopping case and other cases that have been already settled before, and we have to push the Commission to move</w:t>
      </w:r>
      <w:r w:rsidR="00971225" w:rsidRPr="00AA6E44">
        <w:rPr>
          <w:rFonts w:ascii="Calibri" w:hAnsi="Calibri" w:cs="Calibri"/>
          <w:i/>
          <w:iCs/>
          <w:sz w:val="22"/>
          <w:szCs w:val="22"/>
        </w:rPr>
        <w:t xml:space="preserve"> quickly</w:t>
      </w:r>
      <w:r w:rsidR="00546A42" w:rsidRPr="00AA6E44">
        <w:rPr>
          <w:rFonts w:ascii="Calibri" w:hAnsi="Calibri" w:cs="Calibri"/>
          <w:i/>
          <w:iCs/>
          <w:sz w:val="22"/>
          <w:szCs w:val="22"/>
        </w:rPr>
        <w:t xml:space="preserve"> into AI, which can be </w:t>
      </w:r>
      <w:r w:rsidR="00971225" w:rsidRPr="00AA6E44">
        <w:rPr>
          <w:rFonts w:ascii="Calibri" w:hAnsi="Calibri" w:cs="Calibri"/>
          <w:i/>
          <w:iCs/>
          <w:sz w:val="22"/>
          <w:szCs w:val="22"/>
        </w:rPr>
        <w:t>easily c</w:t>
      </w:r>
      <w:r w:rsidR="00546A42" w:rsidRPr="00AA6E44">
        <w:rPr>
          <w:rFonts w:ascii="Calibri" w:hAnsi="Calibri" w:cs="Calibri"/>
          <w:i/>
          <w:iCs/>
          <w:sz w:val="22"/>
          <w:szCs w:val="22"/>
        </w:rPr>
        <w:t xml:space="preserve">overed </w:t>
      </w:r>
      <w:r w:rsidR="00971225" w:rsidRPr="00AA6E44">
        <w:rPr>
          <w:rFonts w:ascii="Calibri" w:hAnsi="Calibri" w:cs="Calibri"/>
          <w:i/>
          <w:iCs/>
          <w:sz w:val="22"/>
          <w:szCs w:val="22"/>
        </w:rPr>
        <w:t>under</w:t>
      </w:r>
      <w:r w:rsidR="00546A42" w:rsidRPr="00AA6E44">
        <w:rPr>
          <w:rFonts w:ascii="Calibri" w:hAnsi="Calibri" w:cs="Calibri"/>
          <w:i/>
          <w:iCs/>
          <w:sz w:val="22"/>
          <w:szCs w:val="22"/>
        </w:rPr>
        <w:t xml:space="preserve"> the D</w:t>
      </w:r>
      <w:r w:rsidR="00971225" w:rsidRPr="00AA6E44">
        <w:rPr>
          <w:rFonts w:ascii="Calibri" w:hAnsi="Calibri" w:cs="Calibri"/>
          <w:i/>
          <w:iCs/>
          <w:sz w:val="22"/>
          <w:szCs w:val="22"/>
        </w:rPr>
        <w:t>MA</w:t>
      </w:r>
      <w:r w:rsidR="00650956" w:rsidRPr="00AA6E44">
        <w:rPr>
          <w:rFonts w:ascii="Calibri" w:hAnsi="Calibri" w:cs="Calibri"/>
          <w:i/>
          <w:iCs/>
          <w:sz w:val="22"/>
          <w:szCs w:val="22"/>
        </w:rPr>
        <w:t xml:space="preserve">… We have, as policy makers, to make sure that the basic principles are there, and if someone steps far beyond his limits, he will be trapped,” </w:t>
      </w:r>
      <w:r w:rsidR="00650956" w:rsidRPr="00B865E8">
        <w:rPr>
          <w:rFonts w:ascii="Calibri" w:hAnsi="Calibri" w:cs="Calibri"/>
          <w:sz w:val="22"/>
          <w:szCs w:val="22"/>
        </w:rPr>
        <w:t>he said</w:t>
      </w:r>
      <w:r w:rsidR="007642AD" w:rsidRPr="00B865E8">
        <w:rPr>
          <w:rFonts w:ascii="Calibri" w:hAnsi="Calibri" w:cs="Calibri"/>
          <w:sz w:val="22"/>
          <w:szCs w:val="22"/>
        </w:rPr>
        <w:t xml:space="preserve">. </w:t>
      </w:r>
      <w:r w:rsidR="00770597" w:rsidRPr="00B865E8">
        <w:rPr>
          <w:rFonts w:ascii="Calibri" w:hAnsi="Calibri" w:cs="Calibri"/>
          <w:sz w:val="22"/>
          <w:szCs w:val="22"/>
        </w:rPr>
        <w:t>“</w:t>
      </w:r>
      <w:r w:rsidR="00770597" w:rsidRPr="00AA6E44">
        <w:rPr>
          <w:rFonts w:ascii="Calibri" w:hAnsi="Calibri" w:cs="Calibri"/>
          <w:i/>
          <w:iCs/>
          <w:sz w:val="22"/>
          <w:szCs w:val="22"/>
        </w:rPr>
        <w:t xml:space="preserve">There is a task for the Commission to be more ambitious, more courageous, and even to get on the nerves of the </w:t>
      </w:r>
      <w:r w:rsidR="00DE7CAA" w:rsidRPr="00AA6E44">
        <w:rPr>
          <w:rFonts w:ascii="Calibri" w:hAnsi="Calibri" w:cs="Calibri"/>
          <w:i/>
          <w:iCs/>
          <w:sz w:val="22"/>
          <w:szCs w:val="22"/>
        </w:rPr>
        <w:t xml:space="preserve">CEOs of the </w:t>
      </w:r>
      <w:r w:rsidR="00770597" w:rsidRPr="00AA6E44">
        <w:rPr>
          <w:rFonts w:ascii="Calibri" w:hAnsi="Calibri" w:cs="Calibri"/>
          <w:i/>
          <w:iCs/>
          <w:sz w:val="22"/>
          <w:szCs w:val="22"/>
        </w:rPr>
        <w:t>gatekeepers</w:t>
      </w:r>
      <w:r w:rsidR="00CA3780" w:rsidRPr="00AA6E44">
        <w:rPr>
          <w:rFonts w:ascii="Calibri" w:hAnsi="Calibri" w:cs="Calibri"/>
          <w:i/>
          <w:iCs/>
          <w:sz w:val="22"/>
          <w:szCs w:val="22"/>
        </w:rPr>
        <w:t>…..the [gatekeeper] plans need to prove that they offer more in competition in gatekeeper services.”</w:t>
      </w:r>
      <w:r w:rsidRPr="00AA6E44">
        <w:rPr>
          <w:rFonts w:ascii="Calibri" w:hAnsi="Calibri" w:cs="Calibri"/>
          <w:i/>
          <w:iCs/>
          <w:sz w:val="22"/>
          <w:szCs w:val="22"/>
        </w:rPr>
        <w:t xml:space="preserve">  </w:t>
      </w:r>
    </w:p>
    <w:p w14:paraId="1CEAEC60" w14:textId="68151092" w:rsidR="00B66CC8" w:rsidRPr="00B865E8" w:rsidRDefault="009F1B6D" w:rsidP="00650956">
      <w:pPr>
        <w:rPr>
          <w:rFonts w:ascii="Calibri" w:hAnsi="Calibri" w:cs="Calibri"/>
          <w:sz w:val="22"/>
          <w:szCs w:val="22"/>
        </w:rPr>
      </w:pPr>
      <w:r w:rsidRPr="00B865E8">
        <w:rPr>
          <w:rFonts w:ascii="Calibri" w:hAnsi="Calibri" w:cs="Calibri"/>
          <w:sz w:val="22"/>
          <w:szCs w:val="22"/>
        </w:rPr>
        <w:t>M</w:t>
      </w:r>
      <w:r>
        <w:rPr>
          <w:rFonts w:ascii="Calibri" w:hAnsi="Calibri" w:cs="Calibri"/>
          <w:sz w:val="22"/>
          <w:szCs w:val="22"/>
        </w:rPr>
        <w:t xml:space="preserve">EP </w:t>
      </w:r>
      <w:r w:rsidRPr="00B865E8">
        <w:rPr>
          <w:rFonts w:ascii="Calibri" w:hAnsi="Calibri" w:cs="Calibri"/>
          <w:sz w:val="22"/>
          <w:szCs w:val="22"/>
        </w:rPr>
        <w:t>Schwab</w:t>
      </w:r>
      <w:r w:rsidR="002D7B1B" w:rsidRPr="00B865E8">
        <w:rPr>
          <w:rFonts w:ascii="Calibri" w:hAnsi="Calibri" w:cs="Calibri"/>
          <w:sz w:val="22"/>
          <w:szCs w:val="22"/>
        </w:rPr>
        <w:t xml:space="preserve"> </w:t>
      </w:r>
      <w:r w:rsidR="00770597" w:rsidRPr="00B865E8">
        <w:rPr>
          <w:rFonts w:ascii="Calibri" w:hAnsi="Calibri" w:cs="Calibri"/>
          <w:sz w:val="22"/>
          <w:szCs w:val="22"/>
        </w:rPr>
        <w:t>said it’s all about money and we can’t expect the gatekeepers to give up any of their revenue without a fight – they w</w:t>
      </w:r>
      <w:r w:rsidR="00CB7A40" w:rsidRPr="00B865E8">
        <w:rPr>
          <w:rFonts w:ascii="Calibri" w:hAnsi="Calibri" w:cs="Calibri"/>
          <w:sz w:val="22"/>
          <w:szCs w:val="22"/>
        </w:rPr>
        <w:t>ill</w:t>
      </w:r>
      <w:r w:rsidR="00770597" w:rsidRPr="00B865E8">
        <w:rPr>
          <w:rFonts w:ascii="Calibri" w:hAnsi="Calibri" w:cs="Calibri"/>
          <w:sz w:val="22"/>
          <w:szCs w:val="22"/>
        </w:rPr>
        <w:t xml:space="preserve"> offer the option that does them the least harm, not the option that is best for the public</w:t>
      </w:r>
      <w:r w:rsidR="007642AD" w:rsidRPr="00B865E8">
        <w:rPr>
          <w:rFonts w:ascii="Calibri" w:hAnsi="Calibri" w:cs="Calibri"/>
          <w:sz w:val="22"/>
          <w:szCs w:val="22"/>
        </w:rPr>
        <w:t xml:space="preserve">. </w:t>
      </w:r>
      <w:r w:rsidR="00770597" w:rsidRPr="00B865E8">
        <w:rPr>
          <w:rFonts w:ascii="Calibri" w:hAnsi="Calibri" w:cs="Calibri"/>
          <w:sz w:val="22"/>
          <w:szCs w:val="22"/>
        </w:rPr>
        <w:t xml:space="preserve">He </w:t>
      </w:r>
      <w:r w:rsidR="002D7B1B" w:rsidRPr="00B865E8">
        <w:rPr>
          <w:rFonts w:ascii="Calibri" w:hAnsi="Calibri" w:cs="Calibri"/>
          <w:sz w:val="22"/>
          <w:szCs w:val="22"/>
        </w:rPr>
        <w:t xml:space="preserve">called for more </w:t>
      </w:r>
      <w:r w:rsidR="00770597" w:rsidRPr="00B865E8">
        <w:rPr>
          <w:rFonts w:ascii="Calibri" w:hAnsi="Calibri" w:cs="Calibri"/>
          <w:sz w:val="22"/>
          <w:szCs w:val="22"/>
        </w:rPr>
        <w:t xml:space="preserve">digital </w:t>
      </w:r>
      <w:r w:rsidR="002D7B1B" w:rsidRPr="00B865E8">
        <w:rPr>
          <w:rFonts w:ascii="Calibri" w:hAnsi="Calibri" w:cs="Calibri"/>
          <w:sz w:val="22"/>
          <w:szCs w:val="22"/>
        </w:rPr>
        <w:t>expertise</w:t>
      </w:r>
      <w:r w:rsidR="00770597" w:rsidRPr="00B865E8">
        <w:rPr>
          <w:rFonts w:ascii="Calibri" w:hAnsi="Calibri" w:cs="Calibri"/>
          <w:sz w:val="22"/>
          <w:szCs w:val="22"/>
        </w:rPr>
        <w:t xml:space="preserve"> within the Commission</w:t>
      </w:r>
      <w:r w:rsidR="002D7B1B" w:rsidRPr="00B865E8">
        <w:rPr>
          <w:rFonts w:ascii="Calibri" w:hAnsi="Calibri" w:cs="Calibri"/>
          <w:sz w:val="22"/>
          <w:szCs w:val="22"/>
        </w:rPr>
        <w:t xml:space="preserve"> to ensure that lawmakers understand the</w:t>
      </w:r>
      <w:r w:rsidR="00770597" w:rsidRPr="00B865E8">
        <w:rPr>
          <w:rFonts w:ascii="Calibri" w:hAnsi="Calibri" w:cs="Calibri"/>
          <w:sz w:val="22"/>
          <w:szCs w:val="22"/>
        </w:rPr>
        <w:t xml:space="preserve"> complicated</w:t>
      </w:r>
      <w:r w:rsidR="002D7B1B" w:rsidRPr="00B865E8">
        <w:rPr>
          <w:rFonts w:ascii="Calibri" w:hAnsi="Calibri" w:cs="Calibri"/>
          <w:sz w:val="22"/>
          <w:szCs w:val="22"/>
        </w:rPr>
        <w:t xml:space="preserve"> technology</w:t>
      </w:r>
      <w:r w:rsidR="007642AD" w:rsidRPr="00B865E8">
        <w:rPr>
          <w:rFonts w:ascii="Calibri" w:hAnsi="Calibri" w:cs="Calibri"/>
          <w:sz w:val="22"/>
          <w:szCs w:val="22"/>
        </w:rPr>
        <w:t xml:space="preserve">. </w:t>
      </w:r>
      <w:r w:rsidR="00770597" w:rsidRPr="00B865E8">
        <w:rPr>
          <w:rFonts w:ascii="Calibri" w:hAnsi="Calibri" w:cs="Calibri"/>
          <w:sz w:val="22"/>
          <w:szCs w:val="22"/>
        </w:rPr>
        <w:t xml:space="preserve">Mr Schwab said he wanted to see the DMA as a </w:t>
      </w:r>
      <w:r w:rsidR="00A06830" w:rsidRPr="00B865E8">
        <w:rPr>
          <w:rFonts w:ascii="Calibri" w:hAnsi="Calibri" w:cs="Calibri"/>
          <w:sz w:val="22"/>
          <w:szCs w:val="22"/>
        </w:rPr>
        <w:t>living rule book</w:t>
      </w:r>
      <w:r w:rsidR="00CB7A40" w:rsidRPr="00B865E8">
        <w:rPr>
          <w:rFonts w:ascii="Calibri" w:hAnsi="Calibri" w:cs="Calibri"/>
          <w:sz w:val="22"/>
          <w:szCs w:val="22"/>
        </w:rPr>
        <w:t xml:space="preserve">, </w:t>
      </w:r>
      <w:r w:rsidRPr="00B865E8">
        <w:rPr>
          <w:rFonts w:ascii="Calibri" w:hAnsi="Calibri" w:cs="Calibri"/>
          <w:sz w:val="22"/>
          <w:szCs w:val="22"/>
        </w:rPr>
        <w:t>which</w:t>
      </w:r>
      <w:r w:rsidR="00A06830" w:rsidRPr="00B865E8">
        <w:rPr>
          <w:rFonts w:ascii="Calibri" w:hAnsi="Calibri" w:cs="Calibri"/>
          <w:sz w:val="22"/>
          <w:szCs w:val="22"/>
        </w:rPr>
        <w:t xml:space="preserve"> would adapt to </w:t>
      </w:r>
      <w:r w:rsidR="009C02FC" w:rsidRPr="00B865E8">
        <w:rPr>
          <w:rFonts w:ascii="Calibri" w:hAnsi="Calibri" w:cs="Calibri"/>
          <w:sz w:val="22"/>
          <w:szCs w:val="22"/>
        </w:rPr>
        <w:t>new technology.</w:t>
      </w:r>
    </w:p>
    <w:p w14:paraId="34293E3F" w14:textId="563A0EF5" w:rsidR="00B66CC8" w:rsidRPr="00B865E8" w:rsidRDefault="00B66CC8" w:rsidP="00650956">
      <w:pPr>
        <w:rPr>
          <w:rFonts w:ascii="Calibri" w:hAnsi="Calibri" w:cs="Calibri"/>
          <w:sz w:val="22"/>
          <w:szCs w:val="22"/>
        </w:rPr>
      </w:pPr>
      <w:r w:rsidRPr="00B865E8">
        <w:rPr>
          <w:rFonts w:ascii="Calibri" w:hAnsi="Calibri" w:cs="Calibri"/>
          <w:b/>
          <w:bCs/>
          <w:sz w:val="22"/>
          <w:szCs w:val="22"/>
        </w:rPr>
        <w:t xml:space="preserve">BEUC’s </w:t>
      </w:r>
      <w:r w:rsidR="007907F8" w:rsidRPr="00B865E8">
        <w:rPr>
          <w:rFonts w:ascii="Calibri" w:hAnsi="Calibri" w:cs="Calibri"/>
          <w:b/>
          <w:bCs/>
          <w:sz w:val="22"/>
          <w:szCs w:val="22"/>
        </w:rPr>
        <w:t>senior adviser o</w:t>
      </w:r>
      <w:r w:rsidR="00084458" w:rsidRPr="00B865E8">
        <w:rPr>
          <w:rFonts w:ascii="Calibri" w:hAnsi="Calibri" w:cs="Calibri"/>
          <w:b/>
          <w:bCs/>
          <w:sz w:val="22"/>
          <w:szCs w:val="22"/>
        </w:rPr>
        <w:t>n</w:t>
      </w:r>
      <w:r w:rsidR="007907F8" w:rsidRPr="00B865E8">
        <w:rPr>
          <w:rFonts w:ascii="Calibri" w:hAnsi="Calibri" w:cs="Calibri"/>
          <w:b/>
          <w:bCs/>
          <w:sz w:val="22"/>
          <w:szCs w:val="22"/>
        </w:rPr>
        <w:t xml:space="preserve"> competition, </w:t>
      </w:r>
      <w:r w:rsidRPr="00B865E8">
        <w:rPr>
          <w:rFonts w:ascii="Calibri" w:hAnsi="Calibri" w:cs="Calibri"/>
          <w:b/>
          <w:bCs/>
          <w:sz w:val="22"/>
          <w:szCs w:val="22"/>
        </w:rPr>
        <w:t>Vanessa Turner</w:t>
      </w:r>
      <w:r w:rsidR="002D1377" w:rsidRPr="00B865E8">
        <w:rPr>
          <w:rFonts w:ascii="Calibri" w:hAnsi="Calibri" w:cs="Calibri"/>
          <w:sz w:val="22"/>
          <w:szCs w:val="22"/>
        </w:rPr>
        <w:t>, unimpressed by recent compliance proposals from several gatekeepers,</w:t>
      </w:r>
      <w:r w:rsidRPr="00B865E8">
        <w:rPr>
          <w:rFonts w:ascii="Calibri" w:hAnsi="Calibri" w:cs="Calibri"/>
          <w:sz w:val="22"/>
          <w:szCs w:val="22"/>
        </w:rPr>
        <w:t xml:space="preserve"> said that resources were important if the DMA was to be a truly helpful tool for fair digital markets</w:t>
      </w:r>
      <w:r w:rsidR="007642AD" w:rsidRPr="00B865E8">
        <w:rPr>
          <w:rFonts w:ascii="Calibri" w:hAnsi="Calibri" w:cs="Calibri"/>
          <w:sz w:val="22"/>
          <w:szCs w:val="22"/>
        </w:rPr>
        <w:t xml:space="preserve">. </w:t>
      </w:r>
      <w:r w:rsidR="007837EF" w:rsidRPr="00B865E8">
        <w:rPr>
          <w:rFonts w:ascii="Calibri" w:hAnsi="Calibri" w:cs="Calibri"/>
          <w:sz w:val="22"/>
          <w:szCs w:val="22"/>
        </w:rPr>
        <w:t xml:space="preserve">She urged business users and enforcers not to forget the user side of compliance: </w:t>
      </w:r>
      <w:r w:rsidR="007837EF" w:rsidRPr="00AA6E44">
        <w:rPr>
          <w:rFonts w:ascii="Calibri" w:hAnsi="Calibri" w:cs="Calibri"/>
          <w:i/>
          <w:iCs/>
          <w:sz w:val="22"/>
          <w:szCs w:val="22"/>
        </w:rPr>
        <w:t>“</w:t>
      </w:r>
      <w:r w:rsidR="007837EF" w:rsidRPr="00AA6E44">
        <w:rPr>
          <w:rFonts w:ascii="Calibri" w:hAnsi="Calibri" w:cs="Calibri"/>
          <w:i/>
          <w:iCs/>
          <w:color w:val="232333"/>
          <w:sz w:val="22"/>
          <w:szCs w:val="22"/>
        </w:rPr>
        <w:t>You're going to need consumers to be willing and able to choose new products because, without such uptake, business users can't succeed in getting the business that the DMA is supposed to give them the opportunity to achieve, and the DMA won't succeed in its objectives,”</w:t>
      </w:r>
      <w:r w:rsidR="007837EF" w:rsidRPr="00B865E8">
        <w:rPr>
          <w:rFonts w:ascii="Calibri" w:hAnsi="Calibri" w:cs="Calibri"/>
          <w:color w:val="232333"/>
          <w:sz w:val="22"/>
          <w:szCs w:val="22"/>
        </w:rPr>
        <w:t xml:space="preserve"> she said. </w:t>
      </w:r>
    </w:p>
    <w:p w14:paraId="05C106CF" w14:textId="5B84A69A" w:rsidR="00683595" w:rsidRPr="00B865E8" w:rsidRDefault="00683595" w:rsidP="00650956">
      <w:pPr>
        <w:rPr>
          <w:rFonts w:ascii="Calibri" w:hAnsi="Calibri" w:cs="Calibri"/>
          <w:sz w:val="22"/>
          <w:szCs w:val="22"/>
        </w:rPr>
      </w:pPr>
      <w:r w:rsidRPr="00B865E8">
        <w:rPr>
          <w:rFonts w:ascii="Calibri" w:hAnsi="Calibri" w:cs="Calibri"/>
          <w:sz w:val="22"/>
          <w:szCs w:val="22"/>
        </w:rPr>
        <w:t xml:space="preserve">Ms Turner cited a comment made recently by US FTC Commissioner Slaughter, that inaction is not an option on the part of </w:t>
      </w:r>
      <w:r w:rsidR="00AA6E44">
        <w:rPr>
          <w:rFonts w:ascii="Calibri" w:hAnsi="Calibri" w:cs="Calibri"/>
          <w:sz w:val="22"/>
          <w:szCs w:val="22"/>
        </w:rPr>
        <w:t>r</w:t>
      </w:r>
      <w:r w:rsidRPr="00B865E8">
        <w:rPr>
          <w:rFonts w:ascii="Calibri" w:hAnsi="Calibri" w:cs="Calibri"/>
          <w:sz w:val="22"/>
          <w:szCs w:val="22"/>
        </w:rPr>
        <w:t xml:space="preserve">egulators in the AI era and that lessons must be learned from the mistakes of </w:t>
      </w:r>
      <w:r w:rsidRPr="00B865E8">
        <w:rPr>
          <w:rFonts w:ascii="Calibri" w:hAnsi="Calibri" w:cs="Calibri"/>
          <w:sz w:val="22"/>
          <w:szCs w:val="22"/>
        </w:rPr>
        <w:lastRenderedPageBreak/>
        <w:t>the first digital era</w:t>
      </w:r>
      <w:r w:rsidR="007642AD" w:rsidRPr="00B865E8">
        <w:rPr>
          <w:rFonts w:ascii="Calibri" w:hAnsi="Calibri" w:cs="Calibri"/>
          <w:sz w:val="22"/>
          <w:szCs w:val="22"/>
        </w:rPr>
        <w:t xml:space="preserve">. </w:t>
      </w:r>
      <w:r w:rsidRPr="00B865E8">
        <w:rPr>
          <w:rFonts w:ascii="Calibri" w:hAnsi="Calibri" w:cs="Calibri"/>
          <w:sz w:val="22"/>
          <w:szCs w:val="22"/>
        </w:rPr>
        <w:t xml:space="preserve">She contended that the risk that Big Tech dominance could be further entrenched through </w:t>
      </w:r>
      <w:r w:rsidR="00F45764" w:rsidRPr="00B865E8">
        <w:rPr>
          <w:rFonts w:ascii="Calibri" w:hAnsi="Calibri" w:cs="Calibri"/>
          <w:sz w:val="22"/>
          <w:szCs w:val="22"/>
        </w:rPr>
        <w:t>g</w:t>
      </w:r>
      <w:r w:rsidR="005D2C8F" w:rsidRPr="00B865E8">
        <w:rPr>
          <w:rFonts w:ascii="Calibri" w:hAnsi="Calibri" w:cs="Calibri"/>
          <w:sz w:val="22"/>
          <w:szCs w:val="22"/>
        </w:rPr>
        <w:t xml:space="preserve">enerative </w:t>
      </w:r>
      <w:r w:rsidRPr="00B865E8">
        <w:rPr>
          <w:rFonts w:ascii="Calibri" w:hAnsi="Calibri" w:cs="Calibri"/>
          <w:sz w:val="22"/>
          <w:szCs w:val="22"/>
        </w:rPr>
        <w:t>AI was significant and that it was therefore “incumbent on regulators to act, to counter market developments that would leave this technology open to only a few and thus further reducing consumer choice both in existing and in fact in new markets.”</w:t>
      </w:r>
      <w:r w:rsidR="002D1377" w:rsidRPr="00B865E8">
        <w:rPr>
          <w:rFonts w:ascii="Calibri" w:hAnsi="Calibri" w:cs="Calibri"/>
          <w:sz w:val="22"/>
          <w:szCs w:val="22"/>
        </w:rPr>
        <w:t xml:space="preserve">  </w:t>
      </w:r>
    </w:p>
    <w:p w14:paraId="55A6C8E6" w14:textId="112C9C06" w:rsidR="0021324D" w:rsidRPr="007334DD" w:rsidRDefault="0021324D" w:rsidP="0021324D">
      <w:pPr>
        <w:rPr>
          <w:rFonts w:ascii="Calibri" w:hAnsi="Calibri" w:cs="Calibri"/>
          <w:sz w:val="22"/>
          <w:szCs w:val="22"/>
        </w:rPr>
      </w:pPr>
      <w:r w:rsidRPr="00B865E8">
        <w:rPr>
          <w:rFonts w:ascii="Calibri" w:hAnsi="Calibri" w:cs="Calibri"/>
          <w:b/>
          <w:bCs/>
          <w:sz w:val="22"/>
          <w:szCs w:val="22"/>
        </w:rPr>
        <w:t>Ian Brown,</w:t>
      </w:r>
      <w:r w:rsidR="00084458" w:rsidRPr="00B865E8">
        <w:rPr>
          <w:rFonts w:ascii="Calibri" w:hAnsi="Calibri" w:cs="Calibri"/>
          <w:b/>
          <w:bCs/>
          <w:sz w:val="22"/>
          <w:szCs w:val="22"/>
        </w:rPr>
        <w:t xml:space="preserve"> visiting professor at Rio de Janeiro's FGV</w:t>
      </w:r>
      <w:r w:rsidR="00F2247D" w:rsidRPr="00B865E8">
        <w:rPr>
          <w:rFonts w:ascii="Calibri" w:hAnsi="Calibri" w:cs="Calibri"/>
          <w:b/>
          <w:bCs/>
          <w:sz w:val="22"/>
          <w:szCs w:val="22"/>
        </w:rPr>
        <w:t xml:space="preserve"> l</w:t>
      </w:r>
      <w:r w:rsidR="00084458" w:rsidRPr="00B865E8">
        <w:rPr>
          <w:rFonts w:ascii="Calibri" w:hAnsi="Calibri" w:cs="Calibri"/>
          <w:b/>
          <w:bCs/>
          <w:sz w:val="22"/>
          <w:szCs w:val="22"/>
        </w:rPr>
        <w:t>aw school,</w:t>
      </w:r>
      <w:r w:rsidRPr="00B865E8">
        <w:rPr>
          <w:rFonts w:ascii="Calibri" w:hAnsi="Calibri" w:cs="Calibri"/>
          <w:sz w:val="22"/>
          <w:szCs w:val="22"/>
        </w:rPr>
        <w:t xml:space="preserve"> </w:t>
      </w:r>
      <w:r w:rsidR="00522B10">
        <w:rPr>
          <w:rFonts w:ascii="Calibri" w:hAnsi="Calibri" w:cs="Calibri"/>
          <w:sz w:val="22"/>
          <w:szCs w:val="22"/>
        </w:rPr>
        <w:t>is</w:t>
      </w:r>
      <w:r w:rsidRPr="00B865E8">
        <w:rPr>
          <w:rFonts w:ascii="Calibri" w:hAnsi="Calibri" w:cs="Calibri"/>
          <w:sz w:val="22"/>
          <w:szCs w:val="22"/>
        </w:rPr>
        <w:t xml:space="preserve"> certain that the DMA contains mechanisms by which the Commission can add new core platform services, and add or remove additional obligations and prohibitions on those services</w:t>
      </w:r>
      <w:r w:rsidR="007642AD" w:rsidRPr="00B865E8">
        <w:rPr>
          <w:rFonts w:ascii="Calibri" w:hAnsi="Calibri" w:cs="Calibri"/>
          <w:sz w:val="22"/>
          <w:szCs w:val="22"/>
        </w:rPr>
        <w:t xml:space="preserve">. </w:t>
      </w:r>
      <w:r w:rsidR="00940C0B" w:rsidRPr="00B865E8">
        <w:rPr>
          <w:rFonts w:ascii="Calibri" w:hAnsi="Calibri" w:cs="Calibri"/>
          <w:sz w:val="22"/>
          <w:szCs w:val="22"/>
        </w:rPr>
        <w:t xml:space="preserve">With regard to the current gatekeepers, </w:t>
      </w:r>
      <w:r w:rsidR="00940C0B" w:rsidRPr="00B865E8">
        <w:rPr>
          <w:rFonts w:ascii="Calibri" w:hAnsi="Calibri" w:cs="Calibri"/>
          <w:color w:val="232333"/>
          <w:sz w:val="22"/>
          <w:szCs w:val="22"/>
        </w:rPr>
        <w:t>he th</w:t>
      </w:r>
      <w:r w:rsidR="00A278DD">
        <w:rPr>
          <w:rFonts w:ascii="Calibri" w:hAnsi="Calibri" w:cs="Calibri"/>
          <w:color w:val="232333"/>
          <w:sz w:val="22"/>
          <w:szCs w:val="22"/>
        </w:rPr>
        <w:t>inks</w:t>
      </w:r>
      <w:r w:rsidR="00940C0B" w:rsidRPr="00B865E8">
        <w:rPr>
          <w:rFonts w:ascii="Calibri" w:hAnsi="Calibri" w:cs="Calibri"/>
          <w:color w:val="232333"/>
          <w:sz w:val="22"/>
          <w:szCs w:val="22"/>
        </w:rPr>
        <w:t xml:space="preserve"> there will be questions around them bundling </w:t>
      </w:r>
      <w:r w:rsidR="00F45764" w:rsidRPr="00B865E8">
        <w:rPr>
          <w:rFonts w:ascii="Calibri" w:hAnsi="Calibri" w:cs="Calibri"/>
          <w:color w:val="232333"/>
          <w:sz w:val="22"/>
          <w:szCs w:val="22"/>
        </w:rPr>
        <w:t>g</w:t>
      </w:r>
      <w:r w:rsidR="00D41C52" w:rsidRPr="00B865E8">
        <w:rPr>
          <w:rFonts w:ascii="Calibri" w:hAnsi="Calibri" w:cs="Calibri"/>
          <w:color w:val="232333"/>
          <w:sz w:val="22"/>
          <w:szCs w:val="22"/>
        </w:rPr>
        <w:t xml:space="preserve">enerative </w:t>
      </w:r>
      <w:r w:rsidR="00940C0B" w:rsidRPr="00B865E8">
        <w:rPr>
          <w:rFonts w:ascii="Calibri" w:hAnsi="Calibri" w:cs="Calibri"/>
          <w:color w:val="232333"/>
          <w:sz w:val="22"/>
          <w:szCs w:val="22"/>
        </w:rPr>
        <w:t>AI with their existing very large</w:t>
      </w:r>
      <w:r w:rsidR="005F1CD2" w:rsidRPr="00B865E8">
        <w:rPr>
          <w:rFonts w:ascii="Calibri" w:hAnsi="Calibri" w:cs="Calibri"/>
          <w:color w:val="232333"/>
          <w:sz w:val="22"/>
          <w:szCs w:val="22"/>
        </w:rPr>
        <w:t>-</w:t>
      </w:r>
      <w:r w:rsidR="00940C0B" w:rsidRPr="00B865E8">
        <w:rPr>
          <w:rFonts w:ascii="Calibri" w:hAnsi="Calibri" w:cs="Calibri"/>
          <w:color w:val="232333"/>
          <w:sz w:val="22"/>
          <w:szCs w:val="22"/>
        </w:rPr>
        <w:t>scale services</w:t>
      </w:r>
      <w:r w:rsidR="005D34CC" w:rsidRPr="00B865E8">
        <w:rPr>
          <w:rFonts w:ascii="Calibri" w:hAnsi="Calibri" w:cs="Calibri"/>
          <w:color w:val="232333"/>
          <w:sz w:val="22"/>
          <w:szCs w:val="22"/>
        </w:rPr>
        <w:t>. Potentially, he th</w:t>
      </w:r>
      <w:r w:rsidR="009F1B6D">
        <w:rPr>
          <w:rFonts w:ascii="Calibri" w:hAnsi="Calibri" w:cs="Calibri"/>
          <w:color w:val="232333"/>
          <w:sz w:val="22"/>
          <w:szCs w:val="22"/>
        </w:rPr>
        <w:t>inks</w:t>
      </w:r>
      <w:r w:rsidR="005D34CC" w:rsidRPr="00B865E8">
        <w:rPr>
          <w:rFonts w:ascii="Calibri" w:hAnsi="Calibri" w:cs="Calibri"/>
          <w:color w:val="232333"/>
          <w:sz w:val="22"/>
          <w:szCs w:val="22"/>
        </w:rPr>
        <w:t xml:space="preserve"> those AI-driven services might get big enough to be designated as gatekeepers in their own right at some point</w:t>
      </w:r>
      <w:r w:rsidR="007642AD" w:rsidRPr="00B865E8">
        <w:rPr>
          <w:rFonts w:ascii="Calibri" w:hAnsi="Calibri" w:cs="Calibri"/>
          <w:color w:val="232333"/>
          <w:sz w:val="22"/>
          <w:szCs w:val="22"/>
        </w:rPr>
        <w:t xml:space="preserve">. </w:t>
      </w:r>
      <w:r w:rsidR="009010A0">
        <w:rPr>
          <w:rFonts w:ascii="Calibri" w:hAnsi="Calibri" w:cs="Calibri"/>
          <w:color w:val="232333"/>
          <w:sz w:val="22"/>
          <w:szCs w:val="22"/>
        </w:rPr>
        <w:t>“</w:t>
      </w:r>
      <w:r w:rsidR="005D34CC" w:rsidRPr="009010A0">
        <w:rPr>
          <w:rFonts w:ascii="Calibri" w:hAnsi="Calibri" w:cs="Calibri"/>
          <w:i/>
          <w:iCs/>
          <w:color w:val="232333"/>
          <w:sz w:val="22"/>
          <w:szCs w:val="22"/>
        </w:rPr>
        <w:t>An issue could be Microsoft or Google using their current dominance to train generative AI systems in a way that is not open to competitors</w:t>
      </w:r>
      <w:r w:rsidR="004806F2" w:rsidRPr="009010A0">
        <w:rPr>
          <w:rFonts w:ascii="Calibri" w:hAnsi="Calibri" w:cs="Calibri"/>
          <w:i/>
          <w:iCs/>
          <w:color w:val="232333"/>
          <w:sz w:val="22"/>
          <w:szCs w:val="22"/>
        </w:rPr>
        <w:t xml:space="preserve">, for </w:t>
      </w:r>
      <w:r w:rsidR="009F1B6D" w:rsidRPr="009010A0">
        <w:rPr>
          <w:rFonts w:ascii="Calibri" w:hAnsi="Calibri" w:cs="Calibri"/>
          <w:i/>
          <w:iCs/>
          <w:color w:val="232333"/>
          <w:sz w:val="22"/>
          <w:szCs w:val="22"/>
        </w:rPr>
        <w:t>example</w:t>
      </w:r>
      <w:r w:rsidR="009F1B6D">
        <w:rPr>
          <w:rFonts w:ascii="Calibri" w:hAnsi="Calibri" w:cs="Calibri"/>
          <w:i/>
          <w:iCs/>
          <w:color w:val="232333"/>
          <w:sz w:val="22"/>
          <w:szCs w:val="22"/>
        </w:rPr>
        <w:t>” he</w:t>
      </w:r>
      <w:r w:rsidR="007334DD">
        <w:rPr>
          <w:rFonts w:ascii="Calibri" w:hAnsi="Calibri" w:cs="Calibri"/>
          <w:color w:val="232333"/>
          <w:sz w:val="22"/>
          <w:szCs w:val="22"/>
        </w:rPr>
        <w:t xml:space="preserve"> said.</w:t>
      </w:r>
    </w:p>
    <w:p w14:paraId="0829E45E" w14:textId="2B648BB0" w:rsidR="00B66CC8" w:rsidRPr="00B865E8" w:rsidRDefault="007907F8" w:rsidP="00650956">
      <w:pPr>
        <w:rPr>
          <w:rFonts w:ascii="Calibri" w:hAnsi="Calibri" w:cs="Calibri"/>
          <w:sz w:val="22"/>
          <w:szCs w:val="22"/>
        </w:rPr>
      </w:pPr>
      <w:r w:rsidRPr="00B865E8">
        <w:rPr>
          <w:rFonts w:ascii="Calibri" w:hAnsi="Calibri" w:cs="Calibri"/>
          <w:b/>
          <w:bCs/>
          <w:sz w:val="22"/>
          <w:szCs w:val="22"/>
        </w:rPr>
        <w:t>Damien Geradin, founding par</w:t>
      </w:r>
      <w:r w:rsidR="00D91338" w:rsidRPr="00B865E8">
        <w:rPr>
          <w:rFonts w:ascii="Calibri" w:hAnsi="Calibri" w:cs="Calibri"/>
          <w:b/>
          <w:bCs/>
          <w:sz w:val="22"/>
          <w:szCs w:val="22"/>
        </w:rPr>
        <w:t>t</w:t>
      </w:r>
      <w:r w:rsidRPr="00B865E8">
        <w:rPr>
          <w:rFonts w:ascii="Calibri" w:hAnsi="Calibri" w:cs="Calibri"/>
          <w:b/>
          <w:bCs/>
          <w:sz w:val="22"/>
          <w:szCs w:val="22"/>
        </w:rPr>
        <w:t xml:space="preserve">ner of </w:t>
      </w:r>
      <w:r w:rsidR="00040A0B" w:rsidRPr="00B865E8">
        <w:rPr>
          <w:rFonts w:ascii="Calibri" w:hAnsi="Calibri" w:cs="Calibri"/>
          <w:b/>
          <w:bCs/>
          <w:sz w:val="22"/>
          <w:szCs w:val="22"/>
        </w:rPr>
        <w:t>Geradin Partners law firm</w:t>
      </w:r>
      <w:r w:rsidRPr="00B865E8">
        <w:rPr>
          <w:rFonts w:ascii="Calibri" w:hAnsi="Calibri" w:cs="Calibri"/>
          <w:sz w:val="22"/>
          <w:szCs w:val="22"/>
        </w:rPr>
        <w:t xml:space="preserve">, </w:t>
      </w:r>
      <w:r w:rsidR="005A0897" w:rsidRPr="00B865E8">
        <w:rPr>
          <w:rFonts w:ascii="Calibri" w:hAnsi="Calibri" w:cs="Calibri"/>
          <w:sz w:val="22"/>
          <w:szCs w:val="22"/>
        </w:rPr>
        <w:t xml:space="preserve">said that a challenge for any new legislation was futureproofing, but he </w:t>
      </w:r>
      <w:r w:rsidR="00040A0B" w:rsidRPr="00B865E8">
        <w:rPr>
          <w:rFonts w:ascii="Calibri" w:hAnsi="Calibri" w:cs="Calibri"/>
          <w:sz w:val="22"/>
          <w:szCs w:val="22"/>
        </w:rPr>
        <w:t xml:space="preserve">was keen to stress that the DMA is not meant to be a static piece of legislation and </w:t>
      </w:r>
      <w:r w:rsidR="00CB7A40" w:rsidRPr="00B865E8">
        <w:rPr>
          <w:rFonts w:ascii="Calibri" w:hAnsi="Calibri" w:cs="Calibri"/>
          <w:sz w:val="22"/>
          <w:szCs w:val="22"/>
        </w:rPr>
        <w:t>i</w:t>
      </w:r>
      <w:r w:rsidR="00040A0B" w:rsidRPr="00B865E8">
        <w:rPr>
          <w:rFonts w:ascii="Calibri" w:hAnsi="Calibri" w:cs="Calibri"/>
          <w:sz w:val="22"/>
          <w:szCs w:val="22"/>
        </w:rPr>
        <w:t>t can be updated on a regular basis</w:t>
      </w:r>
      <w:r w:rsidR="007642AD" w:rsidRPr="00B865E8">
        <w:rPr>
          <w:rFonts w:ascii="Calibri" w:hAnsi="Calibri" w:cs="Calibri"/>
          <w:sz w:val="22"/>
          <w:szCs w:val="22"/>
        </w:rPr>
        <w:t xml:space="preserve">. </w:t>
      </w:r>
      <w:r w:rsidR="00040A0B" w:rsidRPr="00B865E8">
        <w:rPr>
          <w:rFonts w:ascii="Calibri" w:hAnsi="Calibri" w:cs="Calibri"/>
          <w:sz w:val="22"/>
          <w:szCs w:val="22"/>
        </w:rPr>
        <w:t>He said that, from a competition perspective, we are in a better place, largely thanks to the new tools provided by the DMA</w:t>
      </w:r>
      <w:r w:rsidR="007642AD" w:rsidRPr="00B865E8">
        <w:rPr>
          <w:rFonts w:ascii="Calibri" w:hAnsi="Calibri" w:cs="Calibri"/>
          <w:sz w:val="22"/>
          <w:szCs w:val="22"/>
        </w:rPr>
        <w:t xml:space="preserve">. </w:t>
      </w:r>
      <w:r w:rsidR="003E53B8" w:rsidRPr="00B865E8">
        <w:rPr>
          <w:rFonts w:ascii="Calibri" w:hAnsi="Calibri" w:cs="Calibri"/>
          <w:sz w:val="22"/>
          <w:szCs w:val="22"/>
        </w:rPr>
        <w:t>However, he warned that implementation and enforcement would not be as quick as anticipated or wished for by challengers. He said that speed was meant to be an advantage of the DMA, but it would be relative because the Commission is facing companies with unlimited resources</w:t>
      </w:r>
      <w:r w:rsidR="00756CDF" w:rsidRPr="00B865E8">
        <w:rPr>
          <w:rFonts w:ascii="Calibri" w:hAnsi="Calibri" w:cs="Calibri"/>
          <w:sz w:val="22"/>
          <w:szCs w:val="22"/>
        </w:rPr>
        <w:t xml:space="preserve"> and where it’s all about revenue</w:t>
      </w:r>
      <w:r w:rsidR="007642AD" w:rsidRPr="00B865E8">
        <w:rPr>
          <w:rFonts w:ascii="Calibri" w:hAnsi="Calibri" w:cs="Calibri"/>
          <w:sz w:val="22"/>
          <w:szCs w:val="22"/>
        </w:rPr>
        <w:t xml:space="preserve">. </w:t>
      </w:r>
      <w:r w:rsidR="000B6CA2" w:rsidRPr="00B865E8">
        <w:rPr>
          <w:rFonts w:ascii="Calibri" w:hAnsi="Calibri" w:cs="Calibri"/>
          <w:sz w:val="22"/>
          <w:szCs w:val="22"/>
        </w:rPr>
        <w:t xml:space="preserve">He doubted whether the Commission could </w:t>
      </w:r>
      <w:proofErr w:type="gramStart"/>
      <w:r w:rsidR="000B6CA2" w:rsidRPr="00B865E8">
        <w:rPr>
          <w:rFonts w:ascii="Calibri" w:hAnsi="Calibri" w:cs="Calibri"/>
          <w:sz w:val="22"/>
          <w:szCs w:val="22"/>
        </w:rPr>
        <w:t>handle</w:t>
      </w:r>
      <w:proofErr w:type="gramEnd"/>
      <w:r w:rsidR="000B6CA2" w:rsidRPr="00B865E8">
        <w:rPr>
          <w:rFonts w:ascii="Calibri" w:hAnsi="Calibri" w:cs="Calibri"/>
          <w:sz w:val="22"/>
          <w:szCs w:val="22"/>
        </w:rPr>
        <w:t xml:space="preserve"> more than two or three infringement proceedings at a time</w:t>
      </w:r>
      <w:r w:rsidR="00FE4D66" w:rsidRPr="00B865E8">
        <w:rPr>
          <w:rFonts w:ascii="Calibri" w:hAnsi="Calibri" w:cs="Calibri"/>
          <w:sz w:val="22"/>
          <w:szCs w:val="22"/>
        </w:rPr>
        <w:t xml:space="preserve">. </w:t>
      </w:r>
      <w:r w:rsidR="000B6CA2" w:rsidRPr="00B865E8">
        <w:rPr>
          <w:rFonts w:ascii="Calibri" w:hAnsi="Calibri" w:cs="Calibri"/>
          <w:sz w:val="22"/>
          <w:szCs w:val="22"/>
        </w:rPr>
        <w:t>“</w:t>
      </w:r>
      <w:r w:rsidR="000B6CA2" w:rsidRPr="00822991">
        <w:rPr>
          <w:rFonts w:ascii="Calibri" w:hAnsi="Calibri" w:cs="Calibri"/>
          <w:i/>
          <w:iCs/>
          <w:sz w:val="22"/>
          <w:szCs w:val="22"/>
        </w:rPr>
        <w:t>I think we’re up for a big battle</w:t>
      </w:r>
      <w:r w:rsidR="007642AD" w:rsidRPr="00822991">
        <w:rPr>
          <w:rFonts w:ascii="Calibri" w:hAnsi="Calibri" w:cs="Calibri"/>
          <w:i/>
          <w:iCs/>
          <w:sz w:val="22"/>
          <w:szCs w:val="22"/>
        </w:rPr>
        <w:t xml:space="preserve">. </w:t>
      </w:r>
      <w:r w:rsidR="000B6CA2" w:rsidRPr="00822991">
        <w:rPr>
          <w:rFonts w:ascii="Calibri" w:hAnsi="Calibri" w:cs="Calibri"/>
          <w:i/>
          <w:iCs/>
          <w:sz w:val="22"/>
          <w:szCs w:val="22"/>
        </w:rPr>
        <w:t xml:space="preserve">I think the Commission should be </w:t>
      </w:r>
      <w:r w:rsidR="00D173FA" w:rsidRPr="00822991">
        <w:rPr>
          <w:rFonts w:ascii="Calibri" w:hAnsi="Calibri" w:cs="Calibri"/>
          <w:i/>
          <w:iCs/>
          <w:sz w:val="22"/>
          <w:szCs w:val="22"/>
        </w:rPr>
        <w:t>ready and</w:t>
      </w:r>
      <w:r w:rsidR="000B6CA2" w:rsidRPr="00822991">
        <w:rPr>
          <w:rFonts w:ascii="Calibri" w:hAnsi="Calibri" w:cs="Calibri"/>
          <w:i/>
          <w:iCs/>
          <w:sz w:val="22"/>
          <w:szCs w:val="22"/>
        </w:rPr>
        <w:t xml:space="preserve"> be strict, otherwise nothing will have changed.”</w:t>
      </w:r>
      <w:r w:rsidR="003E53B8" w:rsidRPr="00B865E8">
        <w:rPr>
          <w:rFonts w:ascii="Calibri" w:hAnsi="Calibri" w:cs="Calibri"/>
          <w:sz w:val="22"/>
          <w:szCs w:val="22"/>
        </w:rPr>
        <w:t xml:space="preserve">  However, </w:t>
      </w:r>
      <w:r w:rsidR="000B6CA2" w:rsidRPr="00B865E8">
        <w:rPr>
          <w:rFonts w:ascii="Calibri" w:hAnsi="Calibri" w:cs="Calibri"/>
          <w:sz w:val="22"/>
          <w:szCs w:val="22"/>
        </w:rPr>
        <w:t>Mr Geradin also</w:t>
      </w:r>
      <w:r w:rsidR="00040A0B" w:rsidRPr="00B865E8">
        <w:rPr>
          <w:rFonts w:ascii="Calibri" w:hAnsi="Calibri" w:cs="Calibri"/>
          <w:sz w:val="22"/>
          <w:szCs w:val="22"/>
        </w:rPr>
        <w:t xml:space="preserve"> pointed out that </w:t>
      </w:r>
      <w:r w:rsidR="002D5DC4" w:rsidRPr="00B865E8">
        <w:rPr>
          <w:rFonts w:ascii="Calibri" w:hAnsi="Calibri" w:cs="Calibri"/>
          <w:sz w:val="22"/>
          <w:szCs w:val="22"/>
        </w:rPr>
        <w:t>challengers could drive the process. He emphasised that the Commission is not the only route to enforcing the DMA: as the DMA is a regulation, any victim of a breach can take a case to court to enforce their right.</w:t>
      </w:r>
    </w:p>
    <w:p w14:paraId="7538A85F" w14:textId="11E3A390" w:rsidR="00CB7A40" w:rsidRPr="00A278DD" w:rsidRDefault="008106DF" w:rsidP="00650956">
      <w:pPr>
        <w:rPr>
          <w:rFonts w:ascii="Calibri" w:hAnsi="Calibri" w:cs="Calibri"/>
          <w:i/>
          <w:iCs/>
          <w:sz w:val="22"/>
          <w:szCs w:val="22"/>
        </w:rPr>
      </w:pPr>
      <w:r w:rsidRPr="00B865E8">
        <w:rPr>
          <w:rFonts w:ascii="Calibri" w:hAnsi="Calibri" w:cs="Calibri"/>
          <w:b/>
          <w:bCs/>
          <w:sz w:val="22"/>
          <w:szCs w:val="22"/>
        </w:rPr>
        <w:t>Richard Stables, CEO of Kelkoo Group</w:t>
      </w:r>
      <w:r w:rsidRPr="00B865E8">
        <w:rPr>
          <w:rFonts w:ascii="Calibri" w:hAnsi="Calibri" w:cs="Calibri"/>
          <w:sz w:val="22"/>
          <w:szCs w:val="22"/>
        </w:rPr>
        <w:t>, said</w:t>
      </w:r>
      <w:r w:rsidR="00FD1302">
        <w:rPr>
          <w:rFonts w:ascii="Calibri" w:hAnsi="Calibri" w:cs="Calibri"/>
          <w:sz w:val="22"/>
          <w:szCs w:val="22"/>
        </w:rPr>
        <w:t xml:space="preserve"> t</w:t>
      </w:r>
      <w:r w:rsidR="00CB7A40" w:rsidRPr="00B865E8">
        <w:rPr>
          <w:rFonts w:ascii="Calibri" w:hAnsi="Calibri" w:cs="Calibri"/>
          <w:sz w:val="22"/>
          <w:szCs w:val="22"/>
        </w:rPr>
        <w:t>he Commission and the European Parliament</w:t>
      </w:r>
      <w:r w:rsidR="00FD1302">
        <w:rPr>
          <w:rFonts w:ascii="Calibri" w:hAnsi="Calibri" w:cs="Calibri"/>
          <w:sz w:val="22"/>
          <w:szCs w:val="22"/>
        </w:rPr>
        <w:t>’s actions</w:t>
      </w:r>
      <w:r w:rsidR="00CB7A40" w:rsidRPr="00B865E8">
        <w:rPr>
          <w:rFonts w:ascii="Calibri" w:hAnsi="Calibri" w:cs="Calibri"/>
          <w:sz w:val="22"/>
          <w:szCs w:val="22"/>
        </w:rPr>
        <w:t xml:space="preserve"> </w:t>
      </w:r>
      <w:r w:rsidR="00677BCE">
        <w:rPr>
          <w:rFonts w:ascii="Calibri" w:hAnsi="Calibri" w:cs="Calibri"/>
          <w:sz w:val="22"/>
          <w:szCs w:val="22"/>
        </w:rPr>
        <w:t>to</w:t>
      </w:r>
      <w:r w:rsidR="00CB7A40" w:rsidRPr="00B865E8">
        <w:rPr>
          <w:rFonts w:ascii="Calibri" w:hAnsi="Calibri" w:cs="Calibri"/>
          <w:sz w:val="22"/>
          <w:szCs w:val="22"/>
        </w:rPr>
        <w:t xml:space="preserve"> tackle </w:t>
      </w:r>
      <w:r w:rsidR="00677BCE">
        <w:rPr>
          <w:rFonts w:ascii="Calibri" w:hAnsi="Calibri" w:cs="Calibri"/>
          <w:sz w:val="22"/>
          <w:szCs w:val="22"/>
        </w:rPr>
        <w:t>B</w:t>
      </w:r>
      <w:r w:rsidR="00CB7A40" w:rsidRPr="00B865E8">
        <w:rPr>
          <w:rFonts w:ascii="Calibri" w:hAnsi="Calibri" w:cs="Calibri"/>
          <w:sz w:val="22"/>
          <w:szCs w:val="22"/>
        </w:rPr>
        <w:t xml:space="preserve">ig </w:t>
      </w:r>
      <w:r w:rsidR="00677BCE">
        <w:rPr>
          <w:rFonts w:ascii="Calibri" w:hAnsi="Calibri" w:cs="Calibri"/>
          <w:sz w:val="22"/>
          <w:szCs w:val="22"/>
        </w:rPr>
        <w:t>T</w:t>
      </w:r>
      <w:r w:rsidR="00CB7A40" w:rsidRPr="00B865E8">
        <w:rPr>
          <w:rFonts w:ascii="Calibri" w:hAnsi="Calibri" w:cs="Calibri"/>
          <w:sz w:val="22"/>
          <w:szCs w:val="22"/>
        </w:rPr>
        <w:t xml:space="preserve">ech </w:t>
      </w:r>
      <w:r w:rsidR="00677BCE">
        <w:rPr>
          <w:rFonts w:ascii="Calibri" w:hAnsi="Calibri" w:cs="Calibri"/>
          <w:sz w:val="22"/>
          <w:szCs w:val="22"/>
        </w:rPr>
        <w:t>to date are</w:t>
      </w:r>
      <w:r w:rsidR="00CB7A40" w:rsidRPr="00B865E8">
        <w:rPr>
          <w:rFonts w:ascii="Calibri" w:hAnsi="Calibri" w:cs="Calibri"/>
          <w:sz w:val="22"/>
          <w:szCs w:val="22"/>
        </w:rPr>
        <w:t xml:space="preserve"> </w:t>
      </w:r>
      <w:r w:rsidR="00FE4D66" w:rsidRPr="00B865E8">
        <w:rPr>
          <w:rFonts w:ascii="Calibri" w:hAnsi="Calibri" w:cs="Calibri"/>
          <w:sz w:val="22"/>
          <w:szCs w:val="22"/>
        </w:rPr>
        <w:t>crucial</w:t>
      </w:r>
      <w:r w:rsidR="007642AD" w:rsidRPr="00B865E8">
        <w:rPr>
          <w:rFonts w:ascii="Calibri" w:hAnsi="Calibri" w:cs="Calibri"/>
          <w:sz w:val="22"/>
          <w:szCs w:val="22"/>
        </w:rPr>
        <w:t xml:space="preserve">. </w:t>
      </w:r>
      <w:r w:rsidR="00CB7A40" w:rsidRPr="00B865E8">
        <w:rPr>
          <w:rFonts w:ascii="Calibri" w:hAnsi="Calibri" w:cs="Calibri"/>
          <w:sz w:val="22"/>
          <w:szCs w:val="22"/>
        </w:rPr>
        <w:t>“</w:t>
      </w:r>
      <w:r w:rsidR="00CB7A40" w:rsidRPr="00A278DD">
        <w:rPr>
          <w:rFonts w:ascii="Calibri" w:hAnsi="Calibri" w:cs="Calibri"/>
          <w:i/>
          <w:iCs/>
          <w:sz w:val="22"/>
          <w:szCs w:val="22"/>
        </w:rPr>
        <w:t xml:space="preserve">We just can't have another system where we say, well, you know, there's a new digital age. We'll </w:t>
      </w:r>
      <w:r w:rsidR="009F1B6D" w:rsidRPr="00A278DD">
        <w:rPr>
          <w:rFonts w:ascii="Calibri" w:hAnsi="Calibri" w:cs="Calibri"/>
          <w:i/>
          <w:iCs/>
          <w:sz w:val="22"/>
          <w:szCs w:val="22"/>
        </w:rPr>
        <w:t>sit, watch,</w:t>
      </w:r>
      <w:r w:rsidR="00CB7A40" w:rsidRPr="00A278DD">
        <w:rPr>
          <w:rFonts w:ascii="Calibri" w:hAnsi="Calibri" w:cs="Calibri"/>
          <w:i/>
          <w:iCs/>
          <w:sz w:val="22"/>
          <w:szCs w:val="22"/>
        </w:rPr>
        <w:t xml:space="preserve"> and wait another five, ten years before we decide to do anything.”</w:t>
      </w:r>
    </w:p>
    <w:p w14:paraId="718C7D8C" w14:textId="652159F2" w:rsidR="008106DF" w:rsidRPr="00B865E8" w:rsidRDefault="00CB7A40" w:rsidP="00650956">
      <w:pPr>
        <w:rPr>
          <w:rFonts w:ascii="Calibri" w:hAnsi="Calibri" w:cs="Calibri"/>
          <w:sz w:val="22"/>
          <w:szCs w:val="22"/>
        </w:rPr>
      </w:pPr>
      <w:r w:rsidRPr="00B865E8">
        <w:rPr>
          <w:rFonts w:ascii="Calibri" w:hAnsi="Calibri" w:cs="Calibri"/>
          <w:sz w:val="22"/>
          <w:szCs w:val="22"/>
        </w:rPr>
        <w:t>Mr Stables</w:t>
      </w:r>
      <w:r w:rsidR="008106DF" w:rsidRPr="00B865E8">
        <w:rPr>
          <w:rFonts w:ascii="Calibri" w:hAnsi="Calibri" w:cs="Calibri"/>
          <w:sz w:val="22"/>
          <w:szCs w:val="22"/>
        </w:rPr>
        <w:t xml:space="preserve"> was unimpressed by what he’s heard from gatekeepers so far and said they’d come kicking and screaming to the new [DMA] world</w:t>
      </w:r>
      <w:r w:rsidR="00D379E9">
        <w:rPr>
          <w:rFonts w:ascii="Calibri" w:hAnsi="Calibri" w:cs="Calibri"/>
          <w:sz w:val="22"/>
          <w:szCs w:val="22"/>
        </w:rPr>
        <w:t>.</w:t>
      </w:r>
      <w:r w:rsidR="008106DF" w:rsidRPr="00B865E8">
        <w:rPr>
          <w:rFonts w:ascii="Calibri" w:hAnsi="Calibri" w:cs="Calibri"/>
          <w:sz w:val="22"/>
          <w:szCs w:val="22"/>
        </w:rPr>
        <w:t xml:space="preserve"> </w:t>
      </w:r>
      <w:r w:rsidR="00D379E9">
        <w:rPr>
          <w:rFonts w:ascii="Calibri" w:hAnsi="Calibri" w:cs="Calibri"/>
          <w:sz w:val="22"/>
          <w:szCs w:val="22"/>
        </w:rPr>
        <w:t>They</w:t>
      </w:r>
      <w:r w:rsidR="00633CEA">
        <w:rPr>
          <w:rFonts w:ascii="Calibri" w:hAnsi="Calibri" w:cs="Calibri"/>
          <w:sz w:val="22"/>
          <w:szCs w:val="22"/>
        </w:rPr>
        <w:t xml:space="preserve"> w</w:t>
      </w:r>
      <w:r w:rsidR="008106DF" w:rsidRPr="00B865E8">
        <w:rPr>
          <w:rFonts w:ascii="Calibri" w:hAnsi="Calibri" w:cs="Calibri"/>
          <w:sz w:val="22"/>
          <w:szCs w:val="22"/>
        </w:rPr>
        <w:t xml:space="preserve">ould be making small changes, make things as complicated as possible, and will say what they’re doing is in </w:t>
      </w:r>
      <w:r w:rsidR="0013647A">
        <w:rPr>
          <w:rFonts w:ascii="Calibri" w:hAnsi="Calibri" w:cs="Calibri"/>
          <w:sz w:val="22"/>
          <w:szCs w:val="22"/>
        </w:rPr>
        <w:t xml:space="preserve">the </w:t>
      </w:r>
      <w:r w:rsidR="008106DF" w:rsidRPr="00B865E8">
        <w:rPr>
          <w:rFonts w:ascii="Calibri" w:hAnsi="Calibri" w:cs="Calibri"/>
          <w:sz w:val="22"/>
          <w:szCs w:val="22"/>
        </w:rPr>
        <w:t>consumer interest – even though it isn’t. Saving their revenue is their number one priority and they’ll be trying to do just enough to go under the radar and avoid the Commission coming after them for non-compliance</w:t>
      </w:r>
      <w:r w:rsidR="007642AD" w:rsidRPr="00B865E8">
        <w:rPr>
          <w:rFonts w:ascii="Calibri" w:hAnsi="Calibri" w:cs="Calibri"/>
          <w:sz w:val="22"/>
          <w:szCs w:val="22"/>
        </w:rPr>
        <w:t xml:space="preserve">. </w:t>
      </w:r>
      <w:r w:rsidR="008106DF" w:rsidRPr="00B865E8">
        <w:rPr>
          <w:rFonts w:ascii="Calibri" w:hAnsi="Calibri" w:cs="Calibri"/>
          <w:sz w:val="22"/>
          <w:szCs w:val="22"/>
        </w:rPr>
        <w:t>He said that what he was seeing was gatekeepers hoping other companies’ compliance issues would eat up the resources of the Commission</w:t>
      </w:r>
      <w:r w:rsidR="00FF243A" w:rsidRPr="00B865E8">
        <w:rPr>
          <w:rFonts w:ascii="Calibri" w:hAnsi="Calibri" w:cs="Calibri"/>
          <w:sz w:val="22"/>
          <w:szCs w:val="22"/>
        </w:rPr>
        <w:t xml:space="preserve"> and merely paying lip service to the DMA</w:t>
      </w:r>
      <w:r w:rsidR="007642AD" w:rsidRPr="00B865E8">
        <w:rPr>
          <w:rFonts w:ascii="Calibri" w:hAnsi="Calibri" w:cs="Calibri"/>
          <w:sz w:val="22"/>
          <w:szCs w:val="22"/>
        </w:rPr>
        <w:t xml:space="preserve">. </w:t>
      </w:r>
      <w:r w:rsidR="00FF243A" w:rsidRPr="00B865E8">
        <w:rPr>
          <w:rFonts w:ascii="Calibri" w:hAnsi="Calibri" w:cs="Calibri"/>
          <w:sz w:val="22"/>
          <w:szCs w:val="22"/>
        </w:rPr>
        <w:t xml:space="preserve">Mr Stables was hopeful that the shorter </w:t>
      </w:r>
      <w:r w:rsidR="009F1B6D" w:rsidRPr="00B865E8">
        <w:rPr>
          <w:rFonts w:ascii="Calibri" w:hAnsi="Calibri" w:cs="Calibri"/>
          <w:sz w:val="22"/>
          <w:szCs w:val="22"/>
        </w:rPr>
        <w:t>timeframe</w:t>
      </w:r>
      <w:r w:rsidR="00FF243A" w:rsidRPr="00B865E8">
        <w:rPr>
          <w:rFonts w:ascii="Calibri" w:hAnsi="Calibri" w:cs="Calibri"/>
          <w:sz w:val="22"/>
          <w:szCs w:val="22"/>
        </w:rPr>
        <w:t xml:space="preserve"> for DMA enforcement would be a plus – 6-12 months compared to the many years </w:t>
      </w:r>
      <w:r w:rsidR="006E3AED" w:rsidRPr="00B865E8">
        <w:rPr>
          <w:rFonts w:ascii="Calibri" w:hAnsi="Calibri" w:cs="Calibri"/>
          <w:sz w:val="22"/>
          <w:szCs w:val="22"/>
        </w:rPr>
        <w:t>in anti-trust cases</w:t>
      </w:r>
      <w:r w:rsidR="007642AD" w:rsidRPr="00B865E8">
        <w:rPr>
          <w:rFonts w:ascii="Calibri" w:hAnsi="Calibri" w:cs="Calibri"/>
          <w:sz w:val="22"/>
          <w:szCs w:val="22"/>
        </w:rPr>
        <w:t xml:space="preserve">. </w:t>
      </w:r>
      <w:r w:rsidR="006E3AED" w:rsidRPr="00B865E8">
        <w:rPr>
          <w:rFonts w:ascii="Calibri" w:hAnsi="Calibri" w:cs="Calibri"/>
          <w:sz w:val="22"/>
          <w:szCs w:val="22"/>
        </w:rPr>
        <w:t xml:space="preserve">He said: “The European Parliament has given the Commission </w:t>
      </w:r>
      <w:r w:rsidR="0068756B" w:rsidRPr="00B865E8">
        <w:rPr>
          <w:rFonts w:ascii="Calibri" w:hAnsi="Calibri" w:cs="Calibri"/>
          <w:sz w:val="22"/>
          <w:szCs w:val="22"/>
        </w:rPr>
        <w:t xml:space="preserve">a </w:t>
      </w:r>
      <w:r w:rsidR="006E3AED" w:rsidRPr="00B865E8">
        <w:rPr>
          <w:rFonts w:ascii="Calibri" w:hAnsi="Calibri" w:cs="Calibri"/>
          <w:sz w:val="22"/>
          <w:szCs w:val="22"/>
        </w:rPr>
        <w:t>really powerful tool that they need to use.”</w:t>
      </w:r>
    </w:p>
    <w:p w14:paraId="2C7685F1" w14:textId="3381D9A9" w:rsidR="008106DF" w:rsidRPr="00A278DD" w:rsidRDefault="00936B9B" w:rsidP="008106DF">
      <w:pPr>
        <w:rPr>
          <w:rFonts w:ascii="Calibri" w:hAnsi="Calibri" w:cs="Calibri"/>
          <w:i/>
          <w:iCs/>
          <w:sz w:val="22"/>
          <w:szCs w:val="22"/>
        </w:rPr>
      </w:pPr>
      <w:r w:rsidRPr="00B865E8">
        <w:rPr>
          <w:rFonts w:ascii="Calibri" w:hAnsi="Calibri" w:cs="Calibri"/>
          <w:sz w:val="22"/>
          <w:szCs w:val="22"/>
        </w:rPr>
        <w:t xml:space="preserve">Concluding the event, </w:t>
      </w:r>
      <w:r w:rsidR="00A278DD">
        <w:rPr>
          <w:rFonts w:ascii="Calibri" w:hAnsi="Calibri" w:cs="Calibri"/>
          <w:sz w:val="22"/>
          <w:szCs w:val="22"/>
        </w:rPr>
        <w:t>he</w:t>
      </w:r>
      <w:r w:rsidRPr="00B865E8">
        <w:rPr>
          <w:rFonts w:ascii="Calibri" w:hAnsi="Calibri" w:cs="Calibri"/>
          <w:sz w:val="22"/>
          <w:szCs w:val="22"/>
        </w:rPr>
        <w:t xml:space="preserve"> said: “</w:t>
      </w:r>
      <w:r w:rsidR="008106DF" w:rsidRPr="00A278DD">
        <w:rPr>
          <w:rFonts w:ascii="Calibri" w:hAnsi="Calibri" w:cs="Calibri"/>
          <w:i/>
          <w:iCs/>
          <w:sz w:val="22"/>
          <w:szCs w:val="22"/>
        </w:rPr>
        <w:t>This is all about consumers. It's all about consumer choice. And it's all about markets working.</w:t>
      </w:r>
      <w:r w:rsidR="00FE464A">
        <w:rPr>
          <w:rFonts w:ascii="Calibri" w:hAnsi="Calibri" w:cs="Calibri"/>
          <w:i/>
          <w:iCs/>
          <w:sz w:val="22"/>
          <w:szCs w:val="22"/>
        </w:rPr>
        <w:t>”</w:t>
      </w:r>
    </w:p>
    <w:p w14:paraId="02A9213A" w14:textId="0ED0A51A" w:rsidR="00FE6BF3" w:rsidRPr="00A278DD" w:rsidRDefault="00936B9B">
      <w:pPr>
        <w:rPr>
          <w:rFonts w:ascii="Calibri" w:hAnsi="Calibri" w:cs="Calibri"/>
          <w:i/>
          <w:iCs/>
          <w:sz w:val="22"/>
          <w:szCs w:val="22"/>
        </w:rPr>
      </w:pPr>
      <w:r w:rsidRPr="00A278DD">
        <w:rPr>
          <w:rFonts w:ascii="Calibri" w:hAnsi="Calibri" w:cs="Calibri"/>
          <w:i/>
          <w:iCs/>
          <w:sz w:val="22"/>
          <w:szCs w:val="22"/>
        </w:rPr>
        <w:lastRenderedPageBreak/>
        <w:t>“</w:t>
      </w:r>
      <w:r w:rsidR="008106DF" w:rsidRPr="00A278DD">
        <w:rPr>
          <w:rFonts w:ascii="Calibri" w:hAnsi="Calibri" w:cs="Calibri"/>
          <w:i/>
          <w:iCs/>
          <w:sz w:val="22"/>
          <w:szCs w:val="22"/>
        </w:rPr>
        <w:t xml:space="preserve">And it's about taking back the Internet and freeing it up from effectively </w:t>
      </w:r>
      <w:r w:rsidRPr="00A278DD">
        <w:rPr>
          <w:rFonts w:ascii="Calibri" w:hAnsi="Calibri" w:cs="Calibri"/>
          <w:i/>
          <w:iCs/>
          <w:sz w:val="22"/>
          <w:szCs w:val="22"/>
        </w:rPr>
        <w:t>six</w:t>
      </w:r>
      <w:r w:rsidR="008106DF" w:rsidRPr="00A278DD">
        <w:rPr>
          <w:rFonts w:ascii="Calibri" w:hAnsi="Calibri" w:cs="Calibri"/>
          <w:i/>
          <w:iCs/>
          <w:sz w:val="22"/>
          <w:szCs w:val="22"/>
        </w:rPr>
        <w:t xml:space="preserve"> companies at the moment who are dominating, and, you know, using it as their basic way of generating enormous amounts of money for themselves at the expense of consumers and competition</w:t>
      </w:r>
      <w:r w:rsidR="00FE4D66" w:rsidRPr="00A278DD">
        <w:rPr>
          <w:rFonts w:ascii="Calibri" w:hAnsi="Calibri" w:cs="Calibri"/>
          <w:i/>
          <w:iCs/>
          <w:sz w:val="22"/>
          <w:szCs w:val="22"/>
        </w:rPr>
        <w:t xml:space="preserve">. </w:t>
      </w:r>
      <w:r w:rsidR="006451D6" w:rsidRPr="00A278DD">
        <w:rPr>
          <w:rFonts w:ascii="Calibri" w:hAnsi="Calibri" w:cs="Calibri"/>
          <w:i/>
          <w:iCs/>
          <w:sz w:val="22"/>
          <w:szCs w:val="22"/>
        </w:rPr>
        <w:t xml:space="preserve">Despite the challenges, </w:t>
      </w:r>
      <w:r w:rsidR="005C31EA" w:rsidRPr="00A278DD">
        <w:rPr>
          <w:rFonts w:ascii="Calibri" w:hAnsi="Calibri" w:cs="Calibri"/>
          <w:i/>
          <w:iCs/>
          <w:sz w:val="22"/>
          <w:szCs w:val="22"/>
        </w:rPr>
        <w:t xml:space="preserve">however, </w:t>
      </w:r>
      <w:r w:rsidR="008106DF" w:rsidRPr="00A278DD">
        <w:rPr>
          <w:rFonts w:ascii="Calibri" w:hAnsi="Calibri" w:cs="Calibri"/>
          <w:i/>
          <w:iCs/>
          <w:sz w:val="22"/>
          <w:szCs w:val="22"/>
        </w:rPr>
        <w:t xml:space="preserve">I am very optimistic that the tool is being put in place </w:t>
      </w:r>
      <w:r w:rsidR="006451D6" w:rsidRPr="00A278DD">
        <w:rPr>
          <w:rFonts w:ascii="Calibri" w:hAnsi="Calibri" w:cs="Calibri"/>
          <w:i/>
          <w:iCs/>
          <w:sz w:val="22"/>
          <w:szCs w:val="22"/>
        </w:rPr>
        <w:t>to enable</w:t>
      </w:r>
      <w:r w:rsidR="008106DF" w:rsidRPr="00A278DD">
        <w:rPr>
          <w:rFonts w:ascii="Calibri" w:hAnsi="Calibri" w:cs="Calibri"/>
          <w:i/>
          <w:iCs/>
          <w:sz w:val="22"/>
          <w:szCs w:val="22"/>
        </w:rPr>
        <w:t xml:space="preserve"> the Commission to do what is needed to bring freedom back to the Internet.</w:t>
      </w:r>
      <w:r w:rsidRPr="00A278DD">
        <w:rPr>
          <w:rFonts w:ascii="Calibri" w:hAnsi="Calibri" w:cs="Calibri"/>
          <w:i/>
          <w:iCs/>
          <w:sz w:val="22"/>
          <w:szCs w:val="22"/>
        </w:rPr>
        <w:t>”</w:t>
      </w:r>
    </w:p>
    <w:sectPr w:rsidR="00FE6BF3" w:rsidRPr="00A278DD" w:rsidSect="006E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DB1"/>
    <w:multiLevelType w:val="multilevel"/>
    <w:tmpl w:val="C83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52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F3"/>
    <w:rsid w:val="00024FAE"/>
    <w:rsid w:val="000350F0"/>
    <w:rsid w:val="00040A0B"/>
    <w:rsid w:val="00084458"/>
    <w:rsid w:val="000A33D7"/>
    <w:rsid w:val="000B6CA2"/>
    <w:rsid w:val="000D2AC8"/>
    <w:rsid w:val="00133E7B"/>
    <w:rsid w:val="0013647A"/>
    <w:rsid w:val="00195345"/>
    <w:rsid w:val="0021324D"/>
    <w:rsid w:val="002D1377"/>
    <w:rsid w:val="002D5DC4"/>
    <w:rsid w:val="002D604D"/>
    <w:rsid w:val="002D7B1B"/>
    <w:rsid w:val="003117F8"/>
    <w:rsid w:val="00354897"/>
    <w:rsid w:val="003E53B8"/>
    <w:rsid w:val="00425290"/>
    <w:rsid w:val="00443C66"/>
    <w:rsid w:val="00451709"/>
    <w:rsid w:val="0045623D"/>
    <w:rsid w:val="004806F2"/>
    <w:rsid w:val="004E78D2"/>
    <w:rsid w:val="00522B10"/>
    <w:rsid w:val="00546A42"/>
    <w:rsid w:val="005A0897"/>
    <w:rsid w:val="005C31EA"/>
    <w:rsid w:val="005C7CC8"/>
    <w:rsid w:val="005D2C8F"/>
    <w:rsid w:val="005D34CC"/>
    <w:rsid w:val="005F1CD2"/>
    <w:rsid w:val="0061199C"/>
    <w:rsid w:val="00633CEA"/>
    <w:rsid w:val="006451D6"/>
    <w:rsid w:val="00650956"/>
    <w:rsid w:val="00677BCE"/>
    <w:rsid w:val="00683595"/>
    <w:rsid w:val="0068756B"/>
    <w:rsid w:val="00693353"/>
    <w:rsid w:val="0069512C"/>
    <w:rsid w:val="006A77AA"/>
    <w:rsid w:val="006B6E26"/>
    <w:rsid w:val="006C0A5C"/>
    <w:rsid w:val="006E0692"/>
    <w:rsid w:val="006E3AED"/>
    <w:rsid w:val="007334DD"/>
    <w:rsid w:val="00756CDF"/>
    <w:rsid w:val="007642AD"/>
    <w:rsid w:val="00770597"/>
    <w:rsid w:val="007837EF"/>
    <w:rsid w:val="007846D8"/>
    <w:rsid w:val="007907F8"/>
    <w:rsid w:val="007F793B"/>
    <w:rsid w:val="008106DF"/>
    <w:rsid w:val="00822991"/>
    <w:rsid w:val="008D36AE"/>
    <w:rsid w:val="008E409B"/>
    <w:rsid w:val="009010A0"/>
    <w:rsid w:val="00926D71"/>
    <w:rsid w:val="00936B9B"/>
    <w:rsid w:val="00940C0B"/>
    <w:rsid w:val="00971225"/>
    <w:rsid w:val="009909F4"/>
    <w:rsid w:val="009C02FC"/>
    <w:rsid w:val="009F1B6D"/>
    <w:rsid w:val="00A01717"/>
    <w:rsid w:val="00A06830"/>
    <w:rsid w:val="00A21C6F"/>
    <w:rsid w:val="00A278DD"/>
    <w:rsid w:val="00A81E0B"/>
    <w:rsid w:val="00A8246F"/>
    <w:rsid w:val="00AA6E44"/>
    <w:rsid w:val="00B53F99"/>
    <w:rsid w:val="00B66CC8"/>
    <w:rsid w:val="00B73027"/>
    <w:rsid w:val="00B74B22"/>
    <w:rsid w:val="00B865E8"/>
    <w:rsid w:val="00BE05B0"/>
    <w:rsid w:val="00CA3780"/>
    <w:rsid w:val="00CB7A40"/>
    <w:rsid w:val="00D173FA"/>
    <w:rsid w:val="00D24DAB"/>
    <w:rsid w:val="00D379E9"/>
    <w:rsid w:val="00D41C52"/>
    <w:rsid w:val="00D42F45"/>
    <w:rsid w:val="00D91338"/>
    <w:rsid w:val="00DE7CAA"/>
    <w:rsid w:val="00E066D0"/>
    <w:rsid w:val="00E4624C"/>
    <w:rsid w:val="00F2247D"/>
    <w:rsid w:val="00F25508"/>
    <w:rsid w:val="00F36C07"/>
    <w:rsid w:val="00F45764"/>
    <w:rsid w:val="00F82486"/>
    <w:rsid w:val="00FB4BE2"/>
    <w:rsid w:val="00FD1302"/>
    <w:rsid w:val="00FD26FF"/>
    <w:rsid w:val="00FE464A"/>
    <w:rsid w:val="00FE4D66"/>
    <w:rsid w:val="00FE6BF3"/>
    <w:rsid w:val="00FF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E011"/>
  <w15:chartTrackingRefBased/>
  <w15:docId w15:val="{10124A7E-612F-1040-93BC-FA0BF0F6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F3"/>
  </w:style>
  <w:style w:type="paragraph" w:styleId="Heading1">
    <w:name w:val="heading 1"/>
    <w:basedOn w:val="Normal"/>
    <w:next w:val="Normal"/>
    <w:link w:val="Heading1Char"/>
    <w:uiPriority w:val="9"/>
    <w:qFormat/>
    <w:rsid w:val="00FE6B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B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B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B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B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B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B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B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B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B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B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B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B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B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B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B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BF3"/>
    <w:rPr>
      <w:rFonts w:eastAsiaTheme="majorEastAsia" w:cstheme="majorBidi"/>
      <w:color w:val="272727" w:themeColor="text1" w:themeTint="D8"/>
    </w:rPr>
  </w:style>
  <w:style w:type="paragraph" w:styleId="Title">
    <w:name w:val="Title"/>
    <w:basedOn w:val="Normal"/>
    <w:next w:val="Normal"/>
    <w:link w:val="TitleChar"/>
    <w:uiPriority w:val="10"/>
    <w:qFormat/>
    <w:rsid w:val="00FE6B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B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B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B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BF3"/>
    <w:pPr>
      <w:spacing w:before="160"/>
      <w:jc w:val="center"/>
    </w:pPr>
    <w:rPr>
      <w:i/>
      <w:iCs/>
      <w:color w:val="404040" w:themeColor="text1" w:themeTint="BF"/>
    </w:rPr>
  </w:style>
  <w:style w:type="character" w:customStyle="1" w:styleId="QuoteChar">
    <w:name w:val="Quote Char"/>
    <w:basedOn w:val="DefaultParagraphFont"/>
    <w:link w:val="Quote"/>
    <w:uiPriority w:val="29"/>
    <w:rsid w:val="00FE6BF3"/>
    <w:rPr>
      <w:i/>
      <w:iCs/>
      <w:color w:val="404040" w:themeColor="text1" w:themeTint="BF"/>
    </w:rPr>
  </w:style>
  <w:style w:type="paragraph" w:styleId="ListParagraph">
    <w:name w:val="List Paragraph"/>
    <w:basedOn w:val="Normal"/>
    <w:uiPriority w:val="34"/>
    <w:qFormat/>
    <w:rsid w:val="00FE6BF3"/>
    <w:pPr>
      <w:ind w:left="720"/>
      <w:contextualSpacing/>
    </w:pPr>
  </w:style>
  <w:style w:type="character" w:styleId="IntenseEmphasis">
    <w:name w:val="Intense Emphasis"/>
    <w:basedOn w:val="DefaultParagraphFont"/>
    <w:uiPriority w:val="21"/>
    <w:qFormat/>
    <w:rsid w:val="00FE6BF3"/>
    <w:rPr>
      <w:i/>
      <w:iCs/>
      <w:color w:val="0F4761" w:themeColor="accent1" w:themeShade="BF"/>
    </w:rPr>
  </w:style>
  <w:style w:type="paragraph" w:styleId="IntenseQuote">
    <w:name w:val="Intense Quote"/>
    <w:basedOn w:val="Normal"/>
    <w:next w:val="Normal"/>
    <w:link w:val="IntenseQuoteChar"/>
    <w:uiPriority w:val="30"/>
    <w:qFormat/>
    <w:rsid w:val="00FE6B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BF3"/>
    <w:rPr>
      <w:i/>
      <w:iCs/>
      <w:color w:val="0F4761" w:themeColor="accent1" w:themeShade="BF"/>
    </w:rPr>
  </w:style>
  <w:style w:type="character" w:styleId="IntenseReference">
    <w:name w:val="Intense Reference"/>
    <w:basedOn w:val="DefaultParagraphFont"/>
    <w:uiPriority w:val="32"/>
    <w:qFormat/>
    <w:rsid w:val="00FE6BF3"/>
    <w:rPr>
      <w:b/>
      <w:bCs/>
      <w:smallCaps/>
      <w:color w:val="0F4761" w:themeColor="accent1" w:themeShade="BF"/>
      <w:spacing w:val="5"/>
    </w:rPr>
  </w:style>
  <w:style w:type="character" w:customStyle="1" w:styleId="apple-converted-space">
    <w:name w:val="apple-converted-space"/>
    <w:basedOn w:val="DefaultParagraphFont"/>
    <w:rsid w:val="007837EF"/>
  </w:style>
  <w:style w:type="paragraph" w:styleId="Revision">
    <w:name w:val="Revision"/>
    <w:hidden/>
    <w:uiPriority w:val="99"/>
    <w:semiHidden/>
    <w:rsid w:val="008D36AE"/>
    <w:pPr>
      <w:spacing w:after="0" w:line="240" w:lineRule="auto"/>
    </w:pPr>
  </w:style>
  <w:style w:type="character" w:styleId="CommentReference">
    <w:name w:val="annotation reference"/>
    <w:basedOn w:val="DefaultParagraphFont"/>
    <w:uiPriority w:val="99"/>
    <w:semiHidden/>
    <w:unhideWhenUsed/>
    <w:rsid w:val="0068756B"/>
    <w:rPr>
      <w:sz w:val="16"/>
      <w:szCs w:val="16"/>
    </w:rPr>
  </w:style>
  <w:style w:type="paragraph" w:styleId="CommentText">
    <w:name w:val="annotation text"/>
    <w:basedOn w:val="Normal"/>
    <w:link w:val="CommentTextChar"/>
    <w:uiPriority w:val="99"/>
    <w:unhideWhenUsed/>
    <w:rsid w:val="0068756B"/>
    <w:pPr>
      <w:spacing w:line="240" w:lineRule="auto"/>
    </w:pPr>
    <w:rPr>
      <w:sz w:val="20"/>
      <w:szCs w:val="20"/>
    </w:rPr>
  </w:style>
  <w:style w:type="character" w:customStyle="1" w:styleId="CommentTextChar">
    <w:name w:val="Comment Text Char"/>
    <w:basedOn w:val="DefaultParagraphFont"/>
    <w:link w:val="CommentText"/>
    <w:uiPriority w:val="99"/>
    <w:rsid w:val="0068756B"/>
    <w:rPr>
      <w:sz w:val="20"/>
      <w:szCs w:val="20"/>
    </w:rPr>
  </w:style>
  <w:style w:type="paragraph" w:styleId="CommentSubject">
    <w:name w:val="annotation subject"/>
    <w:basedOn w:val="CommentText"/>
    <w:next w:val="CommentText"/>
    <w:link w:val="CommentSubjectChar"/>
    <w:uiPriority w:val="99"/>
    <w:semiHidden/>
    <w:unhideWhenUsed/>
    <w:rsid w:val="0068756B"/>
    <w:rPr>
      <w:b/>
      <w:bCs/>
    </w:rPr>
  </w:style>
  <w:style w:type="character" w:customStyle="1" w:styleId="CommentSubjectChar">
    <w:name w:val="Comment Subject Char"/>
    <w:basedOn w:val="CommentTextChar"/>
    <w:link w:val="CommentSubject"/>
    <w:uiPriority w:val="99"/>
    <w:semiHidden/>
    <w:rsid w:val="0068756B"/>
    <w:rPr>
      <w:b/>
      <w:bCs/>
      <w:sz w:val="20"/>
      <w:szCs w:val="20"/>
    </w:rPr>
  </w:style>
  <w:style w:type="paragraph" w:customStyle="1" w:styleId="transcript-list-item">
    <w:name w:val="transcript-list-item"/>
    <w:basedOn w:val="Normal"/>
    <w:rsid w:val="00B865E8"/>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588">
      <w:bodyDiv w:val="1"/>
      <w:marLeft w:val="0"/>
      <w:marRight w:val="0"/>
      <w:marTop w:val="0"/>
      <w:marBottom w:val="0"/>
      <w:divBdr>
        <w:top w:val="none" w:sz="0" w:space="0" w:color="auto"/>
        <w:left w:val="none" w:sz="0" w:space="0" w:color="auto"/>
        <w:bottom w:val="none" w:sz="0" w:space="0" w:color="auto"/>
        <w:right w:val="none" w:sz="0" w:space="0" w:color="auto"/>
      </w:divBdr>
      <w:divsChild>
        <w:div w:id="1908760297">
          <w:marLeft w:val="0"/>
          <w:marRight w:val="0"/>
          <w:marTop w:val="0"/>
          <w:marBottom w:val="0"/>
          <w:divBdr>
            <w:top w:val="none" w:sz="0" w:space="0" w:color="auto"/>
            <w:left w:val="none" w:sz="0" w:space="0" w:color="auto"/>
            <w:bottom w:val="none" w:sz="0" w:space="0" w:color="auto"/>
            <w:right w:val="none" w:sz="0" w:space="0" w:color="auto"/>
          </w:divBdr>
          <w:divsChild>
            <w:div w:id="1541748029">
              <w:marLeft w:val="0"/>
              <w:marRight w:val="0"/>
              <w:marTop w:val="0"/>
              <w:marBottom w:val="0"/>
              <w:divBdr>
                <w:top w:val="none" w:sz="0" w:space="0" w:color="auto"/>
                <w:left w:val="none" w:sz="0" w:space="0" w:color="auto"/>
                <w:bottom w:val="none" w:sz="0" w:space="0" w:color="auto"/>
                <w:right w:val="none" w:sz="0" w:space="0" w:color="auto"/>
              </w:divBdr>
            </w:div>
          </w:divsChild>
        </w:div>
        <w:div w:id="1887793757">
          <w:marLeft w:val="0"/>
          <w:marRight w:val="0"/>
          <w:marTop w:val="0"/>
          <w:marBottom w:val="0"/>
          <w:divBdr>
            <w:top w:val="none" w:sz="0" w:space="0" w:color="auto"/>
            <w:left w:val="none" w:sz="0" w:space="0" w:color="auto"/>
            <w:bottom w:val="none" w:sz="0" w:space="0" w:color="auto"/>
            <w:right w:val="none" w:sz="0" w:space="0" w:color="auto"/>
          </w:divBdr>
          <w:divsChild>
            <w:div w:id="990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Lambert</dc:creator>
  <cp:keywords/>
  <dc:description/>
  <cp:lastModifiedBy>Bev Aujla</cp:lastModifiedBy>
  <cp:revision>16</cp:revision>
  <cp:lastPrinted>2024-02-12T10:02:00Z</cp:lastPrinted>
  <dcterms:created xsi:type="dcterms:W3CDTF">2024-02-12T10:58:00Z</dcterms:created>
  <dcterms:modified xsi:type="dcterms:W3CDTF">2024-02-14T11:39:00Z</dcterms:modified>
</cp:coreProperties>
</file>