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D51E" w14:textId="2BACF681" w:rsidR="00671D6C" w:rsidRDefault="00D76CBE" w:rsidP="009F4DE3">
      <w:pPr>
        <w:jc w:val="both"/>
        <w:rPr>
          <w:rFonts w:cstheme="minorHAnsi"/>
          <w:b/>
          <w:bCs/>
        </w:rPr>
      </w:pPr>
      <w:r>
        <w:rPr>
          <w:rFonts w:cstheme="minorHAnsi"/>
          <w:b/>
          <w:bCs/>
        </w:rPr>
        <w:t>A</w:t>
      </w:r>
      <w:r w:rsidR="00671D6C" w:rsidRPr="002B2160">
        <w:rPr>
          <w:rFonts w:cstheme="minorHAnsi"/>
          <w:b/>
          <w:bCs/>
        </w:rPr>
        <w:t xml:space="preserve">ntitrust and competition in </w:t>
      </w:r>
      <w:r w:rsidR="00C11B92">
        <w:rPr>
          <w:rFonts w:cstheme="minorHAnsi"/>
          <w:b/>
          <w:bCs/>
        </w:rPr>
        <w:t>g</w:t>
      </w:r>
      <w:r w:rsidR="00671D6C" w:rsidRPr="002B2160">
        <w:rPr>
          <w:rFonts w:cstheme="minorHAnsi"/>
          <w:b/>
          <w:bCs/>
        </w:rPr>
        <w:t xml:space="preserve">lobal </w:t>
      </w:r>
      <w:r w:rsidR="00C11B92">
        <w:rPr>
          <w:rFonts w:cstheme="minorHAnsi"/>
          <w:b/>
          <w:bCs/>
        </w:rPr>
        <w:t>digital m</w:t>
      </w:r>
      <w:r w:rsidR="00671D6C" w:rsidRPr="002B2160">
        <w:rPr>
          <w:rFonts w:cstheme="minorHAnsi"/>
          <w:b/>
          <w:bCs/>
        </w:rPr>
        <w:t>arkets in 2023: What lessons have been learn</w:t>
      </w:r>
      <w:r w:rsidR="001012B4">
        <w:rPr>
          <w:rFonts w:cstheme="minorHAnsi"/>
          <w:b/>
          <w:bCs/>
        </w:rPr>
        <w:t>t?</w:t>
      </w:r>
    </w:p>
    <w:p w14:paraId="2DF6464E" w14:textId="1A8A9269" w:rsidR="000D3074" w:rsidRPr="002B2160" w:rsidRDefault="000D3074" w:rsidP="000D3074">
      <w:pPr>
        <w:ind w:left="2160" w:firstLine="720"/>
        <w:jc w:val="both"/>
        <w:rPr>
          <w:rFonts w:cstheme="minorHAnsi"/>
          <w:b/>
          <w:bCs/>
        </w:rPr>
      </w:pPr>
      <w:r>
        <w:rPr>
          <w:rFonts w:cstheme="minorHAnsi"/>
          <w:b/>
          <w:bCs/>
        </w:rPr>
        <w:t>Richard Stables, CEO of Kelkoo Group</w:t>
      </w:r>
    </w:p>
    <w:p w14:paraId="1AE409BD" w14:textId="77777777" w:rsidR="008A0801" w:rsidRPr="002B2160" w:rsidRDefault="008A0801" w:rsidP="009F4DE3">
      <w:pPr>
        <w:jc w:val="both"/>
        <w:rPr>
          <w:rFonts w:cstheme="minorHAnsi"/>
        </w:rPr>
      </w:pPr>
    </w:p>
    <w:p w14:paraId="3F0EA991" w14:textId="77777777" w:rsidR="008A0801" w:rsidRPr="002B2160" w:rsidRDefault="008A0801" w:rsidP="009F4DE3">
      <w:pPr>
        <w:jc w:val="both"/>
        <w:rPr>
          <w:rFonts w:cstheme="minorHAnsi"/>
        </w:rPr>
      </w:pPr>
    </w:p>
    <w:p w14:paraId="6142CAC4" w14:textId="76FA0DC3" w:rsidR="00BC0DD8" w:rsidRPr="00472D96" w:rsidRDefault="00C329D6" w:rsidP="009F4DE3">
      <w:pPr>
        <w:jc w:val="both"/>
        <w:rPr>
          <w:rFonts w:eastAsia="Times New Roman" w:cstheme="minorHAnsi"/>
          <w:color w:val="212121"/>
          <w:kern w:val="0"/>
          <w:lang w:eastAsia="en-GB"/>
          <w14:ligatures w14:val="none"/>
        </w:rPr>
      </w:pPr>
      <w:r w:rsidRPr="002B2160">
        <w:rPr>
          <w:rFonts w:cstheme="minorHAnsi"/>
        </w:rPr>
        <w:t>W</w:t>
      </w:r>
      <w:r w:rsidR="008A0801" w:rsidRPr="002B2160">
        <w:rPr>
          <w:rFonts w:cstheme="minorHAnsi"/>
        </w:rPr>
        <w:t xml:space="preserve">e </w:t>
      </w:r>
      <w:r w:rsidRPr="002B2160">
        <w:rPr>
          <w:rFonts w:cstheme="minorHAnsi"/>
        </w:rPr>
        <w:t xml:space="preserve">are </w:t>
      </w:r>
      <w:r w:rsidR="008A0801" w:rsidRPr="002B2160">
        <w:rPr>
          <w:rFonts w:cstheme="minorHAnsi"/>
        </w:rPr>
        <w:t>approach</w:t>
      </w:r>
      <w:r w:rsidRPr="002B2160">
        <w:rPr>
          <w:rFonts w:cstheme="minorHAnsi"/>
        </w:rPr>
        <w:t>ing</w:t>
      </w:r>
      <w:r w:rsidR="008A0801" w:rsidRPr="002B2160">
        <w:rPr>
          <w:rFonts w:cstheme="minorHAnsi"/>
        </w:rPr>
        <w:t xml:space="preserve"> the end of another busy year for </w:t>
      </w:r>
      <w:r w:rsidR="00262BEB" w:rsidRPr="002B2160">
        <w:rPr>
          <w:rFonts w:cstheme="minorHAnsi"/>
        </w:rPr>
        <w:t xml:space="preserve">global </w:t>
      </w:r>
      <w:r w:rsidR="008A0801" w:rsidRPr="002B2160">
        <w:rPr>
          <w:rFonts w:cstheme="minorHAnsi"/>
        </w:rPr>
        <w:t>competition policy</w:t>
      </w:r>
      <w:r w:rsidR="00555CC2" w:rsidRPr="002B2160">
        <w:rPr>
          <w:rFonts w:cstheme="minorHAnsi"/>
        </w:rPr>
        <w:t xml:space="preserve"> in digital markets</w:t>
      </w:r>
      <w:r w:rsidR="00FA7DE5" w:rsidRPr="002B2160">
        <w:rPr>
          <w:rFonts w:cstheme="minorHAnsi"/>
        </w:rPr>
        <w:t xml:space="preserve">. </w:t>
      </w:r>
      <w:r w:rsidRPr="002B2160">
        <w:rPr>
          <w:rFonts w:cstheme="minorHAnsi"/>
        </w:rPr>
        <w:t>The EU’s Digital Markets Act (DMA) has been adopted</w:t>
      </w:r>
      <w:r w:rsidR="00851BC4">
        <w:rPr>
          <w:rFonts w:cstheme="minorHAnsi"/>
        </w:rPr>
        <w:t xml:space="preserve">. </w:t>
      </w:r>
      <w:r w:rsidRPr="002B2160">
        <w:rPr>
          <w:rFonts w:cstheme="minorHAnsi"/>
        </w:rPr>
        <w:t xml:space="preserve"> </w:t>
      </w:r>
      <w:r w:rsidR="00851BC4">
        <w:rPr>
          <w:rFonts w:cstheme="minorHAnsi"/>
        </w:rPr>
        <w:t>T</w:t>
      </w:r>
      <w:r w:rsidRPr="002B2160">
        <w:rPr>
          <w:rFonts w:cstheme="minorHAnsi"/>
        </w:rPr>
        <w:t xml:space="preserve">here is </w:t>
      </w:r>
      <w:r w:rsidR="002E362A">
        <w:rPr>
          <w:rFonts w:cstheme="minorHAnsi"/>
        </w:rPr>
        <w:t xml:space="preserve">significant </w:t>
      </w:r>
      <w:r w:rsidR="008A0801" w:rsidRPr="002B2160">
        <w:rPr>
          <w:rFonts w:cstheme="minorHAnsi"/>
        </w:rPr>
        <w:t xml:space="preserve">progress on the </w:t>
      </w:r>
      <w:r w:rsidR="00B93EEC" w:rsidRPr="002B2160">
        <w:rPr>
          <w:rFonts w:cstheme="minorHAnsi"/>
        </w:rPr>
        <w:t xml:space="preserve">Digital Markets, Competition and Consumers Bill </w:t>
      </w:r>
      <w:r w:rsidR="00852EEA" w:rsidRPr="002B2160">
        <w:rPr>
          <w:rFonts w:cstheme="minorHAnsi"/>
        </w:rPr>
        <w:t xml:space="preserve">(DMCC) </w:t>
      </w:r>
      <w:r w:rsidR="008A0801" w:rsidRPr="002B2160">
        <w:rPr>
          <w:rFonts w:cstheme="minorHAnsi"/>
        </w:rPr>
        <w:t>in the UK</w:t>
      </w:r>
      <w:r w:rsidR="00851BC4">
        <w:rPr>
          <w:rFonts w:cstheme="minorHAnsi"/>
        </w:rPr>
        <w:t xml:space="preserve">. </w:t>
      </w:r>
      <w:r w:rsidR="00206242">
        <w:rPr>
          <w:rFonts w:cstheme="minorHAnsi"/>
        </w:rPr>
        <w:t>T</w:t>
      </w:r>
      <w:r w:rsidR="002C7DEA" w:rsidRPr="002B2160">
        <w:rPr>
          <w:rFonts w:cstheme="minorHAnsi"/>
        </w:rPr>
        <w:t xml:space="preserve">he </w:t>
      </w:r>
      <w:r w:rsidR="00206242">
        <w:rPr>
          <w:rFonts w:cstheme="minorHAnsi"/>
        </w:rPr>
        <w:t xml:space="preserve">Department of Justice case against Google </w:t>
      </w:r>
      <w:r w:rsidR="001C0813">
        <w:rPr>
          <w:rFonts w:cstheme="minorHAnsi"/>
        </w:rPr>
        <w:t xml:space="preserve">is the </w:t>
      </w:r>
      <w:r w:rsidR="007F2D8A">
        <w:rPr>
          <w:rFonts w:cstheme="minorHAnsi"/>
        </w:rPr>
        <w:t>bigg</w:t>
      </w:r>
      <w:r w:rsidR="00206242">
        <w:rPr>
          <w:rFonts w:cstheme="minorHAnsi"/>
        </w:rPr>
        <w:t>e</w:t>
      </w:r>
      <w:r w:rsidR="007F2D8A">
        <w:rPr>
          <w:rFonts w:cstheme="minorHAnsi"/>
        </w:rPr>
        <w:t xml:space="preserve">st </w:t>
      </w:r>
      <w:r w:rsidR="002C7DEA" w:rsidRPr="002B2160">
        <w:rPr>
          <w:rFonts w:cstheme="minorHAnsi"/>
        </w:rPr>
        <w:t xml:space="preserve">antitrust </w:t>
      </w:r>
      <w:r w:rsidR="00851BC4">
        <w:rPr>
          <w:rFonts w:cstheme="minorHAnsi"/>
        </w:rPr>
        <w:t>tech trial in the US since the 1990s</w:t>
      </w:r>
      <w:r w:rsidRPr="002B2160">
        <w:rPr>
          <w:rFonts w:cstheme="minorHAnsi"/>
        </w:rPr>
        <w:t xml:space="preserve"> </w:t>
      </w:r>
      <w:r w:rsidR="0008727F">
        <w:rPr>
          <w:rFonts w:cstheme="minorHAnsi"/>
        </w:rPr>
        <w:t xml:space="preserve">and is </w:t>
      </w:r>
      <w:r w:rsidR="006072B5">
        <w:rPr>
          <w:rFonts w:cstheme="minorHAnsi"/>
        </w:rPr>
        <w:t>pending a decision next sp</w:t>
      </w:r>
      <w:r w:rsidR="00AB1ADC">
        <w:rPr>
          <w:rFonts w:cstheme="minorHAnsi"/>
        </w:rPr>
        <w:t>r</w:t>
      </w:r>
      <w:r w:rsidR="006072B5">
        <w:rPr>
          <w:rFonts w:cstheme="minorHAnsi"/>
        </w:rPr>
        <w:t>ing</w:t>
      </w:r>
      <w:r w:rsidR="001C0813">
        <w:rPr>
          <w:rFonts w:cstheme="minorHAnsi"/>
        </w:rPr>
        <w:t xml:space="preserve">. </w:t>
      </w:r>
      <w:r w:rsidRPr="002B2160">
        <w:rPr>
          <w:rFonts w:cstheme="minorHAnsi"/>
        </w:rPr>
        <w:t xml:space="preserve"> </w:t>
      </w:r>
      <w:r w:rsidR="001C0813">
        <w:rPr>
          <w:rFonts w:cstheme="minorHAnsi"/>
        </w:rPr>
        <w:t>A</w:t>
      </w:r>
      <w:r w:rsidRPr="002B2160">
        <w:rPr>
          <w:rFonts w:cstheme="minorHAnsi"/>
        </w:rPr>
        <w:t xml:space="preserve">nd </w:t>
      </w:r>
      <w:r w:rsidR="001B2845" w:rsidRPr="002B2160">
        <w:rPr>
          <w:rFonts w:cstheme="minorHAnsi"/>
        </w:rPr>
        <w:t>a new antitrust investigation</w:t>
      </w:r>
      <w:r w:rsidRPr="002B2160">
        <w:rPr>
          <w:rFonts w:cstheme="minorHAnsi"/>
        </w:rPr>
        <w:t xml:space="preserve"> has been announced</w:t>
      </w:r>
      <w:r w:rsidR="001B2845" w:rsidRPr="002B2160">
        <w:rPr>
          <w:rFonts w:cstheme="minorHAnsi"/>
        </w:rPr>
        <w:t xml:space="preserve"> against Google in Japan</w:t>
      </w:r>
      <w:r w:rsidR="00FA7DE5" w:rsidRPr="002B2160">
        <w:rPr>
          <w:rFonts w:cstheme="minorHAnsi"/>
        </w:rPr>
        <w:t xml:space="preserve">. </w:t>
      </w:r>
      <w:r w:rsidR="00BC0DD8" w:rsidRPr="00472D96">
        <w:rPr>
          <w:rFonts w:eastAsia="Times New Roman" w:cstheme="minorHAnsi"/>
          <w:color w:val="212121"/>
          <w:kern w:val="0"/>
          <w:lang w:eastAsia="en-GB"/>
          <w14:ligatures w14:val="none"/>
        </w:rPr>
        <w:t>So</w:t>
      </w:r>
      <w:r w:rsidR="00D43B79">
        <w:rPr>
          <w:rFonts w:eastAsia="Times New Roman" w:cstheme="minorHAnsi"/>
          <w:color w:val="212121"/>
          <w:kern w:val="0"/>
          <w:lang w:eastAsia="en-GB"/>
          <w14:ligatures w14:val="none"/>
        </w:rPr>
        <w:t xml:space="preserve">, </w:t>
      </w:r>
      <w:r w:rsidR="00BC0DD8" w:rsidRPr="00472D96">
        <w:rPr>
          <w:rFonts w:eastAsia="Times New Roman" w:cstheme="minorHAnsi"/>
          <w:color w:val="212121"/>
          <w:kern w:val="0"/>
          <w:lang w:eastAsia="en-GB"/>
          <w14:ligatures w14:val="none"/>
        </w:rPr>
        <w:t>what will next year hold? Will 2024 see Google finally stopped in its tracks?</w:t>
      </w:r>
    </w:p>
    <w:p w14:paraId="11C6B1DC" w14:textId="77777777" w:rsidR="00BC7132" w:rsidRPr="002B2160" w:rsidRDefault="00BC7132" w:rsidP="009F4DE3">
      <w:pPr>
        <w:jc w:val="both"/>
        <w:rPr>
          <w:rFonts w:cstheme="minorHAnsi"/>
        </w:rPr>
      </w:pPr>
    </w:p>
    <w:p w14:paraId="7783CA0F" w14:textId="188DE940" w:rsidR="00BC7132" w:rsidRPr="002B2160" w:rsidRDefault="00BC7132" w:rsidP="009F4DE3">
      <w:pPr>
        <w:jc w:val="both"/>
        <w:rPr>
          <w:rFonts w:cstheme="minorHAnsi"/>
        </w:rPr>
      </w:pPr>
      <w:r w:rsidRPr="002B2160">
        <w:rPr>
          <w:rFonts w:cstheme="minorHAnsi"/>
        </w:rPr>
        <w:t xml:space="preserve">Google is </w:t>
      </w:r>
      <w:r w:rsidR="000154C0">
        <w:rPr>
          <w:rFonts w:cstheme="minorHAnsi"/>
        </w:rPr>
        <w:t xml:space="preserve">the </w:t>
      </w:r>
      <w:r w:rsidR="006F0335">
        <w:rPr>
          <w:rFonts w:cstheme="minorHAnsi"/>
        </w:rPr>
        <w:t>k</w:t>
      </w:r>
      <w:r w:rsidRPr="002B2160">
        <w:rPr>
          <w:rFonts w:cstheme="minorHAnsi"/>
        </w:rPr>
        <w:t>ing of kicking the can down the road</w:t>
      </w:r>
      <w:r w:rsidR="00FA7DE5" w:rsidRPr="002B2160">
        <w:rPr>
          <w:rFonts w:cstheme="minorHAnsi"/>
        </w:rPr>
        <w:t xml:space="preserve">. </w:t>
      </w:r>
      <w:r w:rsidRPr="002B2160">
        <w:rPr>
          <w:rFonts w:cstheme="minorHAnsi"/>
        </w:rPr>
        <w:t xml:space="preserve">Despite being fined </w:t>
      </w:r>
      <w:r w:rsidR="00A52AA7" w:rsidRPr="002B2160">
        <w:rPr>
          <w:rFonts w:cstheme="minorHAnsi"/>
        </w:rPr>
        <w:t xml:space="preserve">back </w:t>
      </w:r>
      <w:r w:rsidRPr="002B2160">
        <w:rPr>
          <w:rFonts w:cstheme="minorHAnsi"/>
        </w:rPr>
        <w:t>in 2017 in the EU Google Shopping case, it has dragged out the appeal</w:t>
      </w:r>
      <w:r w:rsidR="001C19F6" w:rsidRPr="002B2160">
        <w:rPr>
          <w:rFonts w:cstheme="minorHAnsi"/>
        </w:rPr>
        <w:t xml:space="preserve">s </w:t>
      </w:r>
      <w:r w:rsidRPr="002B2160">
        <w:rPr>
          <w:rFonts w:cstheme="minorHAnsi"/>
        </w:rPr>
        <w:t>process</w:t>
      </w:r>
      <w:r w:rsidR="00FA7DE5" w:rsidRPr="002B2160">
        <w:rPr>
          <w:rFonts w:cstheme="minorHAnsi"/>
        </w:rPr>
        <w:t xml:space="preserve">. </w:t>
      </w:r>
      <w:r w:rsidR="00940AC7">
        <w:rPr>
          <w:rFonts w:cstheme="minorHAnsi"/>
        </w:rPr>
        <w:t>Google</w:t>
      </w:r>
      <w:r w:rsidR="00A52AA7" w:rsidRPr="002B2160">
        <w:rPr>
          <w:rFonts w:cstheme="minorHAnsi"/>
        </w:rPr>
        <w:t xml:space="preserve"> lost its appeal in 2020</w:t>
      </w:r>
      <w:r w:rsidR="00030AEA">
        <w:rPr>
          <w:rFonts w:cstheme="minorHAnsi"/>
        </w:rPr>
        <w:t xml:space="preserve"> and re-appealed</w:t>
      </w:r>
      <w:r w:rsidR="00FA7DE5" w:rsidRPr="002B2160">
        <w:rPr>
          <w:rFonts w:cstheme="minorHAnsi"/>
        </w:rPr>
        <w:t xml:space="preserve">. </w:t>
      </w:r>
      <w:r w:rsidR="00A52AA7" w:rsidRPr="002B2160">
        <w:rPr>
          <w:rFonts w:cstheme="minorHAnsi"/>
        </w:rPr>
        <w:t xml:space="preserve">We now wait </w:t>
      </w:r>
      <w:r w:rsidR="00720D32">
        <w:rPr>
          <w:rFonts w:cstheme="minorHAnsi"/>
        </w:rPr>
        <w:t>to hear</w:t>
      </w:r>
      <w:r w:rsidR="00A52AA7" w:rsidRPr="002B2160">
        <w:rPr>
          <w:rFonts w:cstheme="minorHAnsi"/>
        </w:rPr>
        <w:t xml:space="preserve"> </w:t>
      </w:r>
      <w:r w:rsidRPr="002B2160">
        <w:rPr>
          <w:rFonts w:cstheme="minorHAnsi"/>
        </w:rPr>
        <w:t xml:space="preserve">the </w:t>
      </w:r>
      <w:r w:rsidR="00E9112F">
        <w:rPr>
          <w:rFonts w:cstheme="minorHAnsi"/>
        </w:rPr>
        <w:t>Court</w:t>
      </w:r>
      <w:r w:rsidR="00E83A1F">
        <w:rPr>
          <w:rFonts w:cstheme="minorHAnsi"/>
        </w:rPr>
        <w:t xml:space="preserve"> of Justice’ </w:t>
      </w:r>
      <w:r w:rsidR="000F6C1C">
        <w:rPr>
          <w:rFonts w:cstheme="minorHAnsi"/>
        </w:rPr>
        <w:t xml:space="preserve">decision </w:t>
      </w:r>
      <w:r w:rsidR="00083FC6" w:rsidRPr="002B2160">
        <w:rPr>
          <w:rFonts w:cstheme="minorHAnsi"/>
        </w:rPr>
        <w:t xml:space="preserve">following </w:t>
      </w:r>
      <w:r w:rsidR="00A52AA7" w:rsidRPr="002B2160">
        <w:rPr>
          <w:rFonts w:cstheme="minorHAnsi"/>
        </w:rPr>
        <w:t xml:space="preserve">Google’s </w:t>
      </w:r>
      <w:r w:rsidR="00C63CD6" w:rsidRPr="002B2160">
        <w:rPr>
          <w:rFonts w:cstheme="minorHAnsi"/>
        </w:rPr>
        <w:t>final</w:t>
      </w:r>
      <w:r w:rsidR="00A52AA7" w:rsidRPr="002B2160">
        <w:rPr>
          <w:rFonts w:cstheme="minorHAnsi"/>
        </w:rPr>
        <w:t xml:space="preserve"> </w:t>
      </w:r>
      <w:r w:rsidR="00083FC6" w:rsidRPr="002B2160">
        <w:rPr>
          <w:rFonts w:cstheme="minorHAnsi"/>
        </w:rPr>
        <w:t>appea</w:t>
      </w:r>
      <w:r w:rsidR="00A52AA7" w:rsidRPr="002B2160">
        <w:rPr>
          <w:rFonts w:cstheme="minorHAnsi"/>
        </w:rPr>
        <w:t xml:space="preserve">l </w:t>
      </w:r>
      <w:r w:rsidR="00B91B11">
        <w:rPr>
          <w:rFonts w:cstheme="minorHAnsi"/>
        </w:rPr>
        <w:t>three months ago</w:t>
      </w:r>
      <w:r w:rsidR="0046268E">
        <w:rPr>
          <w:rFonts w:cstheme="minorHAnsi"/>
        </w:rPr>
        <w:t xml:space="preserve"> in Luxembourg</w:t>
      </w:r>
      <w:r w:rsidRPr="002B2160">
        <w:rPr>
          <w:rFonts w:cstheme="minorHAnsi"/>
        </w:rPr>
        <w:t>.</w:t>
      </w:r>
      <w:r w:rsidR="00A52AA7" w:rsidRPr="002B2160">
        <w:rPr>
          <w:rFonts w:cstheme="minorHAnsi"/>
        </w:rPr>
        <w:t xml:space="preserve"> We don’t expect a definitive decision </w:t>
      </w:r>
      <w:r w:rsidR="000C2A99">
        <w:rPr>
          <w:rFonts w:cstheme="minorHAnsi"/>
        </w:rPr>
        <w:t>until next summer however, the Advocate General’s opinion on 11 January will indicate which way the wind may</w:t>
      </w:r>
      <w:r w:rsidR="00C91638">
        <w:rPr>
          <w:rFonts w:cstheme="minorHAnsi"/>
        </w:rPr>
        <w:t xml:space="preserve"> blow</w:t>
      </w:r>
      <w:r w:rsidR="00FA7DE5" w:rsidRPr="002B2160">
        <w:rPr>
          <w:rFonts w:cstheme="minorHAnsi"/>
        </w:rPr>
        <w:t xml:space="preserve">. </w:t>
      </w:r>
      <w:r w:rsidRPr="002B2160">
        <w:rPr>
          <w:rFonts w:cstheme="minorHAnsi"/>
        </w:rPr>
        <w:t>That</w:t>
      </w:r>
      <w:r w:rsidR="000F6C1C">
        <w:rPr>
          <w:rFonts w:cstheme="minorHAnsi"/>
        </w:rPr>
        <w:t xml:space="preserve"> will be</w:t>
      </w:r>
      <w:r w:rsidRPr="002B2160">
        <w:rPr>
          <w:rFonts w:cstheme="minorHAnsi"/>
        </w:rPr>
        <w:t xml:space="preserve"> seven years after </w:t>
      </w:r>
      <w:r w:rsidR="00A52AA7" w:rsidRPr="002B2160">
        <w:rPr>
          <w:rFonts w:cstheme="minorHAnsi"/>
        </w:rPr>
        <w:t>Google was</w:t>
      </w:r>
      <w:r w:rsidRPr="002B2160">
        <w:rPr>
          <w:rFonts w:cstheme="minorHAnsi"/>
        </w:rPr>
        <w:t xml:space="preserve"> found guilty of market abuse</w:t>
      </w:r>
      <w:r w:rsidR="00852EEA" w:rsidRPr="002B2160">
        <w:rPr>
          <w:rFonts w:cstheme="minorHAnsi"/>
        </w:rPr>
        <w:t xml:space="preserve"> and fined a record €2.4 billion</w:t>
      </w:r>
      <w:r w:rsidR="00FA7DE5" w:rsidRPr="002B2160">
        <w:rPr>
          <w:rFonts w:cstheme="minorHAnsi"/>
        </w:rPr>
        <w:t xml:space="preserve">. </w:t>
      </w:r>
      <w:r w:rsidRPr="002B2160">
        <w:rPr>
          <w:rFonts w:cstheme="minorHAnsi"/>
        </w:rPr>
        <w:t xml:space="preserve">That’s seven more years of abusive behaviour and undermining competition. That’s seven more years of building its monopoly </w:t>
      </w:r>
      <w:r w:rsidR="004A4914" w:rsidRPr="002B2160">
        <w:rPr>
          <w:rFonts w:cstheme="minorHAnsi"/>
        </w:rPr>
        <w:t xml:space="preserve">with dire consequences for competition and consumer </w:t>
      </w:r>
      <w:r w:rsidR="006A631A" w:rsidRPr="002B2160">
        <w:rPr>
          <w:rFonts w:cstheme="minorHAnsi"/>
        </w:rPr>
        <w:t>choice</w:t>
      </w:r>
      <w:r w:rsidRPr="002B2160">
        <w:rPr>
          <w:rFonts w:cstheme="minorHAnsi"/>
        </w:rPr>
        <w:t>.</w:t>
      </w:r>
      <w:r w:rsidR="007E552A" w:rsidRPr="002B2160">
        <w:rPr>
          <w:rFonts w:cstheme="minorHAnsi"/>
        </w:rPr>
        <w:t xml:space="preserve"> That’s seven years when the likes of Kelkoo Group couldn’t hope to compete, however </w:t>
      </w:r>
      <w:r w:rsidR="00184AB6" w:rsidRPr="002B2160">
        <w:rPr>
          <w:rFonts w:cstheme="minorHAnsi"/>
        </w:rPr>
        <w:t xml:space="preserve">strong </w:t>
      </w:r>
      <w:r w:rsidR="007E552A" w:rsidRPr="002B2160">
        <w:rPr>
          <w:rFonts w:cstheme="minorHAnsi"/>
        </w:rPr>
        <w:t>our product and service</w:t>
      </w:r>
      <w:r w:rsidR="00083FC6" w:rsidRPr="002B2160">
        <w:rPr>
          <w:rFonts w:cstheme="minorHAnsi"/>
        </w:rPr>
        <w:t>s</w:t>
      </w:r>
      <w:r w:rsidR="007E552A" w:rsidRPr="002B2160">
        <w:rPr>
          <w:rFonts w:cstheme="minorHAnsi"/>
        </w:rPr>
        <w:t>.</w:t>
      </w:r>
      <w:r w:rsidR="00DD06DC" w:rsidRPr="002B2160">
        <w:rPr>
          <w:rFonts w:cstheme="minorHAnsi"/>
        </w:rPr>
        <w:t xml:space="preserve"> </w:t>
      </w:r>
      <w:r w:rsidR="00DD06DC" w:rsidRPr="002B2160">
        <w:rPr>
          <w:rFonts w:cstheme="minorHAnsi"/>
          <w:i/>
          <w:iCs/>
        </w:rPr>
        <w:t>That’s 13</w:t>
      </w:r>
      <w:r w:rsidR="000154C0">
        <w:rPr>
          <w:rFonts w:cstheme="minorHAnsi"/>
          <w:i/>
          <w:iCs/>
        </w:rPr>
        <w:t>+</w:t>
      </w:r>
      <w:r w:rsidR="00DD06DC" w:rsidRPr="002B2160">
        <w:rPr>
          <w:rFonts w:cstheme="minorHAnsi"/>
          <w:i/>
          <w:iCs/>
        </w:rPr>
        <w:t xml:space="preserve"> years since the Shopping case in Brussels</w:t>
      </w:r>
      <w:r w:rsidR="000154C0">
        <w:rPr>
          <w:rFonts w:cstheme="minorHAnsi"/>
          <w:i/>
          <w:iCs/>
        </w:rPr>
        <w:t xml:space="preserve"> began</w:t>
      </w:r>
      <w:r w:rsidR="006A631A" w:rsidRPr="002B2160">
        <w:rPr>
          <w:rFonts w:cstheme="minorHAnsi"/>
        </w:rPr>
        <w:t>.</w:t>
      </w:r>
    </w:p>
    <w:p w14:paraId="3A2D0539" w14:textId="77777777" w:rsidR="005C09E3" w:rsidRPr="002B2160" w:rsidRDefault="005C09E3" w:rsidP="009F4DE3">
      <w:pPr>
        <w:jc w:val="both"/>
        <w:rPr>
          <w:rFonts w:cstheme="minorHAnsi"/>
        </w:rPr>
      </w:pPr>
    </w:p>
    <w:p w14:paraId="3B71C863" w14:textId="78458A66" w:rsidR="00350B96" w:rsidRPr="00AB728A" w:rsidRDefault="005C09E3" w:rsidP="009F4DE3">
      <w:pPr>
        <w:jc w:val="both"/>
        <w:rPr>
          <w:rFonts w:cstheme="minorHAnsi"/>
          <w:i/>
          <w:iCs/>
          <w:color w:val="000000" w:themeColor="text1"/>
          <w:shd w:val="clear" w:color="auto" w:fill="FFFFFF"/>
        </w:rPr>
      </w:pPr>
      <w:r w:rsidRPr="002B2160">
        <w:rPr>
          <w:rFonts w:cstheme="minorHAnsi"/>
        </w:rPr>
        <w:t>We are not alone</w:t>
      </w:r>
      <w:r w:rsidR="00D53902" w:rsidRPr="002B2160">
        <w:rPr>
          <w:rFonts w:cstheme="minorHAnsi"/>
        </w:rPr>
        <w:t>,</w:t>
      </w:r>
      <w:r w:rsidRPr="002B2160">
        <w:rPr>
          <w:rFonts w:cstheme="minorHAnsi"/>
        </w:rPr>
        <w:t xml:space="preserve"> and the European Commission knows what to expect when action is taken against </w:t>
      </w:r>
      <w:r w:rsidR="00852EEA" w:rsidRPr="002B2160">
        <w:rPr>
          <w:rFonts w:cstheme="minorHAnsi"/>
        </w:rPr>
        <w:t>Google</w:t>
      </w:r>
      <w:r w:rsidR="00FA7DE5" w:rsidRPr="002B2160">
        <w:rPr>
          <w:rFonts w:cstheme="minorHAnsi"/>
        </w:rPr>
        <w:t xml:space="preserve">. </w:t>
      </w:r>
      <w:r w:rsidRPr="002B2160">
        <w:rPr>
          <w:rFonts w:cstheme="minorHAnsi"/>
        </w:rPr>
        <w:t xml:space="preserve">When issuing </w:t>
      </w:r>
      <w:r w:rsidR="00B91B11">
        <w:rPr>
          <w:rFonts w:cstheme="minorHAnsi"/>
        </w:rPr>
        <w:t xml:space="preserve">a </w:t>
      </w:r>
      <w:r w:rsidRPr="002B2160">
        <w:rPr>
          <w:rFonts w:cstheme="minorHAnsi"/>
        </w:rPr>
        <w:t xml:space="preserve">Statement of Objections against Google on the </w:t>
      </w:r>
      <w:r w:rsidR="001C19F6" w:rsidRPr="002B2160">
        <w:rPr>
          <w:rFonts w:cstheme="minorHAnsi"/>
        </w:rPr>
        <w:t>A</w:t>
      </w:r>
      <w:r w:rsidRPr="002B2160">
        <w:rPr>
          <w:rFonts w:cstheme="minorHAnsi"/>
        </w:rPr>
        <w:t>dtech</w:t>
      </w:r>
      <w:r w:rsidR="001C19F6" w:rsidRPr="002B2160">
        <w:rPr>
          <w:rFonts w:cstheme="minorHAnsi"/>
        </w:rPr>
        <w:t xml:space="preserve"> </w:t>
      </w:r>
      <w:r w:rsidRPr="002B2160">
        <w:rPr>
          <w:rFonts w:cstheme="minorHAnsi"/>
        </w:rPr>
        <w:t xml:space="preserve">case, </w:t>
      </w:r>
      <w:r w:rsidR="00F5148B">
        <w:rPr>
          <w:rFonts w:cstheme="minorHAnsi"/>
        </w:rPr>
        <w:t>EVP</w:t>
      </w:r>
      <w:r w:rsidRPr="002B2160">
        <w:rPr>
          <w:rFonts w:cstheme="minorHAnsi"/>
        </w:rPr>
        <w:t xml:space="preserve"> </w:t>
      </w:r>
      <w:proofErr w:type="gramStart"/>
      <w:r w:rsidRPr="002B2160">
        <w:rPr>
          <w:rFonts w:cstheme="minorHAnsi"/>
        </w:rPr>
        <w:t>Vestager</w:t>
      </w:r>
      <w:r w:rsidR="00F5148B">
        <w:rPr>
          <w:rFonts w:cstheme="minorHAnsi"/>
        </w:rPr>
        <w:t xml:space="preserve"> </w:t>
      </w:r>
      <w:r w:rsidRPr="002B2160">
        <w:rPr>
          <w:rFonts w:cstheme="minorHAnsi"/>
        </w:rPr>
        <w:t xml:space="preserve"> </w:t>
      </w:r>
      <w:r w:rsidR="00350B96" w:rsidRPr="002B2160">
        <w:rPr>
          <w:rFonts w:cstheme="minorHAnsi"/>
          <w:color w:val="000000" w:themeColor="text1"/>
        </w:rPr>
        <w:t>said</w:t>
      </w:r>
      <w:proofErr w:type="gramEnd"/>
      <w:r w:rsidR="00350B96" w:rsidRPr="002B2160">
        <w:rPr>
          <w:rFonts w:cstheme="minorHAnsi"/>
          <w:color w:val="000000" w:themeColor="text1"/>
        </w:rPr>
        <w:t xml:space="preserve">: </w:t>
      </w:r>
      <w:r w:rsidR="00350B96" w:rsidRPr="00472D96">
        <w:rPr>
          <w:rFonts w:cstheme="minorHAnsi"/>
          <w:i/>
          <w:iCs/>
          <w:color w:val="000000" w:themeColor="text1"/>
        </w:rPr>
        <w:t>“</w:t>
      </w:r>
      <w:r w:rsidR="001A5EF9" w:rsidRPr="00472D96">
        <w:rPr>
          <w:rFonts w:cstheme="minorHAnsi"/>
          <w:i/>
          <w:iCs/>
          <w:color w:val="000000"/>
        </w:rPr>
        <w:t>We have seen this play out concretely: each time a practice was detected by the industry, Google subtly modified its behaviour so as to make it more difficult to detect, but with the same objectives, with the same effects.</w:t>
      </w:r>
      <w:r w:rsidR="00350B96" w:rsidRPr="000154C0">
        <w:rPr>
          <w:rFonts w:cstheme="minorHAnsi"/>
          <w:i/>
          <w:iCs/>
          <w:color w:val="000000" w:themeColor="text1"/>
        </w:rPr>
        <w:t>”</w:t>
      </w:r>
      <w:r w:rsidR="00350B96" w:rsidRPr="00472D96">
        <w:rPr>
          <w:rFonts w:cstheme="minorHAnsi"/>
          <w:i/>
          <w:iCs/>
          <w:color w:val="000000" w:themeColor="text1"/>
          <w:shd w:val="clear" w:color="auto" w:fill="FFFFFF"/>
        </w:rPr>
        <w:t xml:space="preserve"> </w:t>
      </w:r>
      <w:r w:rsidR="005D35C9" w:rsidRPr="00472D96">
        <w:rPr>
          <w:rFonts w:cstheme="minorHAnsi"/>
          <w:i/>
          <w:iCs/>
          <w:color w:val="000000" w:themeColor="text1"/>
          <w:shd w:val="clear" w:color="auto" w:fill="FFFFFF"/>
        </w:rPr>
        <w:t xml:space="preserve"> </w:t>
      </w:r>
      <w:r w:rsidR="005017E7">
        <w:rPr>
          <w:rFonts w:cstheme="minorHAnsi"/>
          <w:color w:val="000000" w:themeColor="text1"/>
          <w:shd w:val="clear" w:color="auto" w:fill="FFFFFF"/>
        </w:rPr>
        <w:t xml:space="preserve">She </w:t>
      </w:r>
      <w:r w:rsidR="00C63CD6" w:rsidRPr="002B2160">
        <w:rPr>
          <w:rFonts w:cstheme="minorHAnsi"/>
          <w:color w:val="000000" w:themeColor="text1"/>
          <w:shd w:val="clear" w:color="auto" w:fill="FFFFFF"/>
        </w:rPr>
        <w:t>has</w:t>
      </w:r>
      <w:r w:rsidR="005D35C9" w:rsidRPr="002B2160">
        <w:rPr>
          <w:rFonts w:cstheme="minorHAnsi"/>
          <w:color w:val="000000" w:themeColor="text1"/>
          <w:shd w:val="clear" w:color="auto" w:fill="FFFFFF"/>
        </w:rPr>
        <w:t xml:space="preserve"> the measure of Google</w:t>
      </w:r>
      <w:r w:rsidR="00C51D7D" w:rsidRPr="002B2160">
        <w:rPr>
          <w:rFonts w:cstheme="minorHAnsi"/>
          <w:color w:val="000000" w:themeColor="text1"/>
          <w:shd w:val="clear" w:color="auto" w:fill="FFFFFF"/>
        </w:rPr>
        <w:t xml:space="preserve"> and </w:t>
      </w:r>
      <w:r w:rsidR="005D35C9" w:rsidRPr="002B2160">
        <w:rPr>
          <w:rFonts w:cstheme="minorHAnsi"/>
          <w:color w:val="000000" w:themeColor="text1"/>
          <w:shd w:val="clear" w:color="auto" w:fill="FFFFFF"/>
        </w:rPr>
        <w:t>includ</w:t>
      </w:r>
      <w:r w:rsidR="00C51D7D" w:rsidRPr="002B2160">
        <w:rPr>
          <w:rFonts w:cstheme="minorHAnsi"/>
          <w:color w:val="000000" w:themeColor="text1"/>
          <w:shd w:val="clear" w:color="auto" w:fill="FFFFFF"/>
        </w:rPr>
        <w:t>ed</w:t>
      </w:r>
      <w:r w:rsidR="005D35C9" w:rsidRPr="002B2160">
        <w:rPr>
          <w:rFonts w:cstheme="minorHAnsi"/>
          <w:color w:val="000000" w:themeColor="text1"/>
          <w:shd w:val="clear" w:color="auto" w:fill="FFFFFF"/>
        </w:rPr>
        <w:t xml:space="preserve"> remedies in the Statement of </w:t>
      </w:r>
      <w:r w:rsidR="00C51D7D" w:rsidRPr="002B2160">
        <w:rPr>
          <w:rFonts w:cstheme="minorHAnsi"/>
          <w:color w:val="000000" w:themeColor="text1"/>
          <w:shd w:val="clear" w:color="auto" w:fill="FFFFFF"/>
        </w:rPr>
        <w:t>Objections</w:t>
      </w:r>
      <w:r w:rsidR="005D35C9" w:rsidRPr="002B2160">
        <w:rPr>
          <w:rFonts w:cstheme="minorHAnsi"/>
          <w:color w:val="000000" w:themeColor="text1"/>
          <w:shd w:val="clear" w:color="auto" w:fill="FFFFFF"/>
        </w:rPr>
        <w:t xml:space="preserve"> because, as she said: </w:t>
      </w:r>
      <w:r w:rsidR="005D35C9" w:rsidRPr="00AB728A">
        <w:rPr>
          <w:rFonts w:cstheme="minorHAnsi"/>
          <w:i/>
          <w:iCs/>
          <w:color w:val="000000" w:themeColor="text1"/>
          <w:shd w:val="clear" w:color="auto" w:fill="FFFFFF"/>
        </w:rPr>
        <w:t>“Google doesn’t learn.”</w:t>
      </w:r>
    </w:p>
    <w:p w14:paraId="06CF9EDA" w14:textId="77777777" w:rsidR="00350B96" w:rsidRPr="002B2160" w:rsidRDefault="00350B96" w:rsidP="009F4DE3">
      <w:pPr>
        <w:jc w:val="both"/>
        <w:rPr>
          <w:rFonts w:cstheme="minorHAnsi"/>
          <w:color w:val="000000" w:themeColor="text1"/>
          <w:shd w:val="clear" w:color="auto" w:fill="FFFFFF"/>
        </w:rPr>
      </w:pPr>
    </w:p>
    <w:p w14:paraId="0A0E8454" w14:textId="65FFF418" w:rsidR="00D53902" w:rsidRPr="002B2160" w:rsidRDefault="0029479F" w:rsidP="009F4DE3">
      <w:pPr>
        <w:jc w:val="both"/>
        <w:rPr>
          <w:rFonts w:cstheme="minorHAnsi"/>
        </w:rPr>
      </w:pPr>
      <w:r w:rsidRPr="002B2160">
        <w:rPr>
          <w:rFonts w:cstheme="minorHAnsi"/>
        </w:rPr>
        <w:t xml:space="preserve">Google doesn’t learn. But </w:t>
      </w:r>
      <w:r w:rsidR="00C42D6F" w:rsidRPr="00B842C6">
        <w:rPr>
          <w:rFonts w:cstheme="minorHAnsi"/>
        </w:rPr>
        <w:t xml:space="preserve">hopefully regulators do. </w:t>
      </w:r>
      <w:r w:rsidR="007B7596" w:rsidRPr="002B2160">
        <w:rPr>
          <w:rFonts w:cstheme="minorHAnsi"/>
        </w:rPr>
        <w:t>T</w:t>
      </w:r>
      <w:r w:rsidR="00D53902" w:rsidRPr="002B2160">
        <w:rPr>
          <w:rFonts w:cstheme="minorHAnsi"/>
        </w:rPr>
        <w:t xml:space="preserve">he DMA </w:t>
      </w:r>
      <w:r w:rsidR="002F44FE" w:rsidRPr="002B2160">
        <w:rPr>
          <w:rFonts w:cstheme="minorHAnsi"/>
        </w:rPr>
        <w:t xml:space="preserve">has been adopted but anyone </w:t>
      </w:r>
      <w:r w:rsidR="00D53902" w:rsidRPr="002B2160">
        <w:rPr>
          <w:rFonts w:cstheme="minorHAnsi"/>
        </w:rPr>
        <w:t xml:space="preserve">who is anyone in this field is saying that Google will </w:t>
      </w:r>
      <w:r w:rsidR="000154C0">
        <w:rPr>
          <w:rFonts w:cstheme="minorHAnsi"/>
        </w:rPr>
        <w:t xml:space="preserve">yet </w:t>
      </w:r>
      <w:r w:rsidR="00CF4023">
        <w:rPr>
          <w:rFonts w:cstheme="minorHAnsi"/>
        </w:rPr>
        <w:t xml:space="preserve">again </w:t>
      </w:r>
      <w:r w:rsidR="00CF4023" w:rsidRPr="002B2160">
        <w:rPr>
          <w:rFonts w:cstheme="minorHAnsi"/>
        </w:rPr>
        <w:t>drag</w:t>
      </w:r>
      <w:r w:rsidR="00D53902" w:rsidRPr="002B2160">
        <w:rPr>
          <w:rFonts w:cstheme="minorHAnsi"/>
        </w:rPr>
        <w:t xml:space="preserve"> </w:t>
      </w:r>
      <w:r w:rsidR="002F44FE" w:rsidRPr="002B2160">
        <w:rPr>
          <w:rFonts w:cstheme="minorHAnsi"/>
        </w:rPr>
        <w:t xml:space="preserve">things </w:t>
      </w:r>
      <w:r w:rsidR="00D53902" w:rsidRPr="002B2160">
        <w:rPr>
          <w:rFonts w:cstheme="minorHAnsi"/>
        </w:rPr>
        <w:t>out</w:t>
      </w:r>
      <w:r w:rsidR="00FA7DE5" w:rsidRPr="002B2160">
        <w:rPr>
          <w:rFonts w:cstheme="minorHAnsi"/>
        </w:rPr>
        <w:t xml:space="preserve">. </w:t>
      </w:r>
      <w:r w:rsidR="000154C0">
        <w:rPr>
          <w:rFonts w:cstheme="minorHAnsi"/>
        </w:rPr>
        <w:t xml:space="preserve">I hope I don’t </w:t>
      </w:r>
      <w:r w:rsidR="00D53902" w:rsidRPr="002B2160">
        <w:rPr>
          <w:rFonts w:cstheme="minorHAnsi"/>
        </w:rPr>
        <w:t xml:space="preserve">hear the can echoing as it bounces </w:t>
      </w:r>
      <w:r w:rsidR="006F0384" w:rsidRPr="002B2160">
        <w:rPr>
          <w:rFonts w:cstheme="minorHAnsi"/>
        </w:rPr>
        <w:t>along</w:t>
      </w:r>
      <w:r w:rsidR="00D53902" w:rsidRPr="002B2160">
        <w:rPr>
          <w:rFonts w:cstheme="minorHAnsi"/>
        </w:rPr>
        <w:t xml:space="preserve"> the Brussels cobbles</w:t>
      </w:r>
      <w:r w:rsidR="00AB728A">
        <w:rPr>
          <w:rFonts w:cstheme="minorHAnsi"/>
        </w:rPr>
        <w:t xml:space="preserve"> again</w:t>
      </w:r>
      <w:r w:rsidR="00FA7DE5" w:rsidRPr="002B2160">
        <w:rPr>
          <w:rFonts w:cstheme="minorHAnsi"/>
        </w:rPr>
        <w:t xml:space="preserve">. </w:t>
      </w:r>
      <w:r w:rsidR="00E5720E" w:rsidRPr="002B2160">
        <w:rPr>
          <w:rFonts w:cstheme="minorHAnsi"/>
        </w:rPr>
        <w:t>With history about t</w:t>
      </w:r>
      <w:r w:rsidR="00083FC6" w:rsidRPr="002B2160">
        <w:rPr>
          <w:rFonts w:cstheme="minorHAnsi"/>
        </w:rPr>
        <w:t>o</w:t>
      </w:r>
      <w:r w:rsidR="00E5720E" w:rsidRPr="002B2160">
        <w:rPr>
          <w:rFonts w:cstheme="minorHAnsi"/>
        </w:rPr>
        <w:t xml:space="preserve"> repeat itself, the EU Institutions </w:t>
      </w:r>
      <w:r w:rsidR="00C42D6F" w:rsidRPr="002B2160">
        <w:rPr>
          <w:rFonts w:cstheme="minorHAnsi"/>
        </w:rPr>
        <w:t>will</w:t>
      </w:r>
      <w:r w:rsidR="00AB728A">
        <w:rPr>
          <w:rFonts w:cstheme="minorHAnsi"/>
        </w:rPr>
        <w:t xml:space="preserve"> undoubtedly </w:t>
      </w:r>
      <w:r w:rsidR="00C42D6F" w:rsidRPr="002B2160">
        <w:rPr>
          <w:rFonts w:cstheme="minorHAnsi"/>
        </w:rPr>
        <w:t xml:space="preserve">be on </w:t>
      </w:r>
      <w:r w:rsidR="00452901">
        <w:rPr>
          <w:rFonts w:cstheme="minorHAnsi"/>
        </w:rPr>
        <w:t xml:space="preserve">high </w:t>
      </w:r>
      <w:r w:rsidR="00C42D6F" w:rsidRPr="002B2160">
        <w:rPr>
          <w:rFonts w:cstheme="minorHAnsi"/>
        </w:rPr>
        <w:t>alert and</w:t>
      </w:r>
      <w:r w:rsidR="00452901">
        <w:rPr>
          <w:rFonts w:cstheme="minorHAnsi"/>
        </w:rPr>
        <w:t xml:space="preserve"> </w:t>
      </w:r>
      <w:r w:rsidR="00C42D6F" w:rsidRPr="002B2160">
        <w:rPr>
          <w:rFonts w:cstheme="minorHAnsi"/>
        </w:rPr>
        <w:t xml:space="preserve">ready </w:t>
      </w:r>
      <w:r w:rsidR="00E5720E" w:rsidRPr="002B2160">
        <w:rPr>
          <w:rFonts w:cstheme="minorHAnsi"/>
        </w:rPr>
        <w:t xml:space="preserve">to stop this practice that has </w:t>
      </w:r>
      <w:r w:rsidR="00452901">
        <w:rPr>
          <w:rFonts w:cstheme="minorHAnsi"/>
        </w:rPr>
        <w:t>h</w:t>
      </w:r>
      <w:r w:rsidR="00E460E7">
        <w:rPr>
          <w:rFonts w:cstheme="minorHAnsi"/>
        </w:rPr>
        <w:t xml:space="preserve">armed </w:t>
      </w:r>
      <w:r w:rsidR="009578EB" w:rsidRPr="002B2160">
        <w:rPr>
          <w:rFonts w:cstheme="minorHAnsi"/>
        </w:rPr>
        <w:t>consumers and business alike</w:t>
      </w:r>
      <w:r w:rsidR="00452901">
        <w:rPr>
          <w:rFonts w:cstheme="minorHAnsi"/>
        </w:rPr>
        <w:t>.</w:t>
      </w:r>
    </w:p>
    <w:p w14:paraId="2CCD9347" w14:textId="77777777" w:rsidR="00F26C42" w:rsidRPr="002B2160" w:rsidRDefault="00F26C42" w:rsidP="009F4DE3">
      <w:pPr>
        <w:jc w:val="both"/>
        <w:rPr>
          <w:rFonts w:cstheme="minorHAnsi"/>
        </w:rPr>
      </w:pPr>
    </w:p>
    <w:p w14:paraId="0E6D3510" w14:textId="2691541A" w:rsidR="00F26C42" w:rsidRPr="002B2160" w:rsidRDefault="00F26C42" w:rsidP="009F4DE3">
      <w:pPr>
        <w:jc w:val="both"/>
        <w:rPr>
          <w:rFonts w:cstheme="minorHAnsi"/>
        </w:rPr>
      </w:pPr>
      <w:r w:rsidRPr="002B2160">
        <w:rPr>
          <w:rFonts w:cstheme="minorHAnsi"/>
        </w:rPr>
        <w:t>As anyone who knows anything about Kelkoo</w:t>
      </w:r>
      <w:r w:rsidR="00857AB9" w:rsidRPr="002B2160">
        <w:rPr>
          <w:rFonts w:cstheme="minorHAnsi"/>
        </w:rPr>
        <w:t xml:space="preserve"> Group</w:t>
      </w:r>
      <w:r w:rsidRPr="002B2160">
        <w:rPr>
          <w:rFonts w:cstheme="minorHAnsi"/>
        </w:rPr>
        <w:t xml:space="preserve"> will know, we have not been shy about our determination to call out market </w:t>
      </w:r>
      <w:r w:rsidR="000154C0" w:rsidRPr="002B2160">
        <w:rPr>
          <w:rFonts w:cstheme="minorHAnsi"/>
        </w:rPr>
        <w:t>abuses -</w:t>
      </w:r>
      <w:r w:rsidR="00C01ADE" w:rsidRPr="002B2160">
        <w:rPr>
          <w:rFonts w:cstheme="minorHAnsi"/>
        </w:rPr>
        <w:t xml:space="preserve"> namely those of Google - </w:t>
      </w:r>
      <w:r w:rsidRPr="002B2160">
        <w:rPr>
          <w:rFonts w:cstheme="minorHAnsi"/>
        </w:rPr>
        <w:t xml:space="preserve">that took our business off a cliff, and which continue to </w:t>
      </w:r>
      <w:r w:rsidR="00C01ADE" w:rsidRPr="002B2160">
        <w:rPr>
          <w:rFonts w:cstheme="minorHAnsi"/>
        </w:rPr>
        <w:t xml:space="preserve">stifle innovation and </w:t>
      </w:r>
      <w:r w:rsidR="00FA7DE5">
        <w:rPr>
          <w:rFonts w:cstheme="minorHAnsi"/>
        </w:rPr>
        <w:t>hinder</w:t>
      </w:r>
      <w:r w:rsidR="00C01ADE" w:rsidRPr="002B2160">
        <w:rPr>
          <w:rFonts w:cstheme="minorHAnsi"/>
        </w:rPr>
        <w:t xml:space="preserve"> would-be competitors </w:t>
      </w:r>
      <w:r w:rsidR="00BC7132" w:rsidRPr="002B2160">
        <w:rPr>
          <w:rFonts w:cstheme="minorHAnsi"/>
        </w:rPr>
        <w:t>in our shopping comparison sector and elsewhere</w:t>
      </w:r>
      <w:r w:rsidR="00FA7DE5" w:rsidRPr="002B2160">
        <w:rPr>
          <w:rFonts w:cstheme="minorHAnsi"/>
        </w:rPr>
        <w:t xml:space="preserve">. </w:t>
      </w:r>
      <w:r w:rsidR="00083FC6" w:rsidRPr="002B2160">
        <w:rPr>
          <w:rFonts w:cstheme="minorHAnsi"/>
        </w:rPr>
        <w:t>In our David versus Goliath fight, we have held on as a point of principle</w:t>
      </w:r>
      <w:r w:rsidR="00F13413" w:rsidRPr="002B2160">
        <w:rPr>
          <w:rFonts w:cstheme="minorHAnsi"/>
        </w:rPr>
        <w:t xml:space="preserve"> and, in theory, we </w:t>
      </w:r>
      <w:r w:rsidR="001C19F6" w:rsidRPr="002B2160">
        <w:rPr>
          <w:rFonts w:cstheme="minorHAnsi"/>
        </w:rPr>
        <w:t xml:space="preserve">may </w:t>
      </w:r>
      <w:r w:rsidR="00F13413" w:rsidRPr="002B2160">
        <w:rPr>
          <w:rFonts w:cstheme="minorHAnsi"/>
        </w:rPr>
        <w:t>have won. But what does that mean if Google carries on business as usual</w:t>
      </w:r>
      <w:r w:rsidR="00980464" w:rsidRPr="002B2160">
        <w:rPr>
          <w:rFonts w:cstheme="minorHAnsi"/>
        </w:rPr>
        <w:t xml:space="preserve"> and </w:t>
      </w:r>
      <w:r w:rsidR="00CF4023" w:rsidRPr="002B2160">
        <w:rPr>
          <w:rFonts w:cstheme="minorHAnsi"/>
        </w:rPr>
        <w:t>doubles</w:t>
      </w:r>
      <w:r w:rsidR="00980464" w:rsidRPr="002B2160">
        <w:rPr>
          <w:rFonts w:cstheme="minorHAnsi"/>
        </w:rPr>
        <w:t xml:space="preserve"> dow</w:t>
      </w:r>
      <w:r w:rsidR="007D2FF0" w:rsidRPr="002B2160">
        <w:rPr>
          <w:rFonts w:cstheme="minorHAnsi"/>
        </w:rPr>
        <w:t>n</w:t>
      </w:r>
      <w:r w:rsidR="003046D9">
        <w:rPr>
          <w:rFonts w:cstheme="minorHAnsi"/>
        </w:rPr>
        <w:t xml:space="preserve"> on i</w:t>
      </w:r>
      <w:r w:rsidR="002373A4">
        <w:rPr>
          <w:rFonts w:cstheme="minorHAnsi"/>
        </w:rPr>
        <w:t>ts</w:t>
      </w:r>
      <w:r w:rsidR="003046D9">
        <w:rPr>
          <w:rFonts w:cstheme="minorHAnsi"/>
        </w:rPr>
        <w:t xml:space="preserve"> abuse</w:t>
      </w:r>
      <w:r w:rsidR="009E3576" w:rsidRPr="002B2160">
        <w:rPr>
          <w:rFonts w:cstheme="minorHAnsi"/>
        </w:rPr>
        <w:t xml:space="preserve"> in its so-called</w:t>
      </w:r>
      <w:r w:rsidR="007D2FF0" w:rsidRPr="002B2160">
        <w:rPr>
          <w:rFonts w:cstheme="minorHAnsi"/>
        </w:rPr>
        <w:t xml:space="preserve"> remedy proposals?</w:t>
      </w:r>
    </w:p>
    <w:p w14:paraId="5D2DA8C2" w14:textId="77777777" w:rsidR="00D0320B" w:rsidRPr="002B2160" w:rsidRDefault="00D0320B" w:rsidP="009F4DE3">
      <w:pPr>
        <w:jc w:val="both"/>
        <w:rPr>
          <w:rFonts w:cstheme="minorHAnsi"/>
        </w:rPr>
      </w:pPr>
    </w:p>
    <w:p w14:paraId="20CC8C4C" w14:textId="6BBFA249" w:rsidR="0024658A" w:rsidRDefault="00D0320B" w:rsidP="009F4DE3">
      <w:pPr>
        <w:jc w:val="both"/>
        <w:rPr>
          <w:rFonts w:cstheme="minorHAnsi"/>
          <w:color w:val="000000" w:themeColor="text1"/>
        </w:rPr>
      </w:pPr>
      <w:r w:rsidRPr="002B2160">
        <w:rPr>
          <w:rFonts w:cstheme="minorHAnsi"/>
        </w:rPr>
        <w:t xml:space="preserve">The UK Government </w:t>
      </w:r>
      <w:r w:rsidR="00C664B2">
        <w:rPr>
          <w:rFonts w:cstheme="minorHAnsi"/>
        </w:rPr>
        <w:t>can</w:t>
      </w:r>
      <w:r w:rsidRPr="002B2160">
        <w:rPr>
          <w:rFonts w:cstheme="minorHAnsi"/>
        </w:rPr>
        <w:t xml:space="preserve"> change the weather in this regard</w:t>
      </w:r>
      <w:r w:rsidR="00FA7DE5" w:rsidRPr="002B2160">
        <w:rPr>
          <w:rFonts w:cstheme="minorHAnsi"/>
        </w:rPr>
        <w:t xml:space="preserve">. </w:t>
      </w:r>
      <w:r w:rsidRPr="002B2160">
        <w:rPr>
          <w:rFonts w:cstheme="minorHAnsi"/>
        </w:rPr>
        <w:t>With the D</w:t>
      </w:r>
      <w:r w:rsidR="00BA1E7C">
        <w:rPr>
          <w:rFonts w:cstheme="minorHAnsi"/>
        </w:rPr>
        <w:t>MCC</w:t>
      </w:r>
      <w:r w:rsidRPr="002B2160">
        <w:rPr>
          <w:rFonts w:cstheme="minorHAnsi"/>
        </w:rPr>
        <w:t xml:space="preserve"> Bill going through </w:t>
      </w:r>
      <w:r w:rsidR="00093B28">
        <w:rPr>
          <w:rFonts w:cstheme="minorHAnsi"/>
        </w:rPr>
        <w:t>the House of Lords</w:t>
      </w:r>
      <w:r w:rsidRPr="002B2160">
        <w:rPr>
          <w:rFonts w:cstheme="minorHAnsi"/>
        </w:rPr>
        <w:t>,</w:t>
      </w:r>
      <w:r w:rsidR="00E43948">
        <w:rPr>
          <w:rFonts w:cstheme="minorHAnsi"/>
        </w:rPr>
        <w:t xml:space="preserve"> </w:t>
      </w:r>
      <w:r w:rsidRPr="002B2160">
        <w:rPr>
          <w:rFonts w:cstheme="minorHAnsi"/>
        </w:rPr>
        <w:t xml:space="preserve">the Government </w:t>
      </w:r>
      <w:r w:rsidR="00227BE2">
        <w:rPr>
          <w:rFonts w:cstheme="minorHAnsi"/>
        </w:rPr>
        <w:t>remain</w:t>
      </w:r>
      <w:r w:rsidR="006F7453">
        <w:rPr>
          <w:rFonts w:cstheme="minorHAnsi"/>
        </w:rPr>
        <w:t>s</w:t>
      </w:r>
      <w:r w:rsidR="00227BE2">
        <w:rPr>
          <w:rFonts w:cstheme="minorHAnsi"/>
        </w:rPr>
        <w:t xml:space="preserve"> resolute </w:t>
      </w:r>
      <w:r w:rsidR="009E5AB5">
        <w:rPr>
          <w:rFonts w:cstheme="minorHAnsi"/>
        </w:rPr>
        <w:t xml:space="preserve">and </w:t>
      </w:r>
      <w:r w:rsidR="00FA7F50">
        <w:rPr>
          <w:rFonts w:cstheme="minorHAnsi"/>
        </w:rPr>
        <w:t xml:space="preserve">has </w:t>
      </w:r>
      <w:r w:rsidR="009E5AB5">
        <w:rPr>
          <w:rFonts w:cstheme="minorHAnsi"/>
        </w:rPr>
        <w:t>st</w:t>
      </w:r>
      <w:r w:rsidR="00FA7F50">
        <w:rPr>
          <w:rFonts w:cstheme="minorHAnsi"/>
        </w:rPr>
        <w:t>ood</w:t>
      </w:r>
      <w:r w:rsidR="009E5AB5">
        <w:rPr>
          <w:rFonts w:cstheme="minorHAnsi"/>
        </w:rPr>
        <w:t xml:space="preserve"> firm on the judicial </w:t>
      </w:r>
      <w:r w:rsidR="009E5AB5">
        <w:rPr>
          <w:rFonts w:cstheme="minorHAnsi"/>
        </w:rPr>
        <w:lastRenderedPageBreak/>
        <w:t xml:space="preserve">review appeals mechanism. </w:t>
      </w:r>
      <w:r w:rsidR="00E75B22">
        <w:rPr>
          <w:rFonts w:cstheme="minorHAnsi"/>
        </w:rPr>
        <w:t xml:space="preserve">It will undoubtedly continue to </w:t>
      </w:r>
      <w:r w:rsidRPr="002B2160">
        <w:rPr>
          <w:rFonts w:cstheme="minorHAnsi"/>
        </w:rPr>
        <w:t>fac</w:t>
      </w:r>
      <w:r w:rsidR="00E75B22">
        <w:rPr>
          <w:rFonts w:cstheme="minorHAnsi"/>
        </w:rPr>
        <w:t>e</w:t>
      </w:r>
      <w:r w:rsidRPr="002B2160">
        <w:rPr>
          <w:rFonts w:cstheme="minorHAnsi"/>
        </w:rPr>
        <w:t xml:space="preserve"> intense pressure from Big Tech to </w:t>
      </w:r>
      <w:r w:rsidR="00946E85">
        <w:rPr>
          <w:rFonts w:cstheme="minorHAnsi"/>
        </w:rPr>
        <w:t>water down th</w:t>
      </w:r>
      <w:r w:rsidR="006F7453">
        <w:rPr>
          <w:rFonts w:cstheme="minorHAnsi"/>
        </w:rPr>
        <w:t>is</w:t>
      </w:r>
      <w:r w:rsidR="00DB0631">
        <w:rPr>
          <w:rFonts w:cstheme="minorHAnsi"/>
          <w:color w:val="000000" w:themeColor="text1"/>
        </w:rPr>
        <w:t xml:space="preserve"> mechanism to allow </w:t>
      </w:r>
      <w:r w:rsidR="003D3CA3">
        <w:rPr>
          <w:rFonts w:cstheme="minorHAnsi"/>
          <w:color w:val="000000" w:themeColor="text1"/>
        </w:rPr>
        <w:t>them</w:t>
      </w:r>
      <w:r w:rsidRPr="002B2160">
        <w:rPr>
          <w:rFonts w:cstheme="minorHAnsi"/>
          <w:color w:val="000000" w:themeColor="text1"/>
        </w:rPr>
        <w:t xml:space="preserve"> </w:t>
      </w:r>
      <w:r w:rsidR="003D3CA3">
        <w:rPr>
          <w:rFonts w:cstheme="minorHAnsi"/>
          <w:color w:val="000000" w:themeColor="text1"/>
        </w:rPr>
        <w:t>to</w:t>
      </w:r>
      <w:r w:rsidRPr="002B2160">
        <w:rPr>
          <w:rFonts w:cstheme="minorHAnsi"/>
          <w:color w:val="000000" w:themeColor="text1"/>
        </w:rPr>
        <w:t xml:space="preserve"> call a case into </w:t>
      </w:r>
      <w:r w:rsidR="00004CEE">
        <w:rPr>
          <w:rFonts w:cstheme="minorHAnsi"/>
          <w:color w:val="000000" w:themeColor="text1"/>
        </w:rPr>
        <w:t>question, namely a full merits appeals process</w:t>
      </w:r>
      <w:r w:rsidR="00FC2ACD">
        <w:rPr>
          <w:rFonts w:cstheme="minorHAnsi"/>
          <w:color w:val="000000" w:themeColor="text1"/>
        </w:rPr>
        <w:t xml:space="preserve">. </w:t>
      </w:r>
      <w:r w:rsidR="008C2567" w:rsidRPr="00F642A5">
        <w:rPr>
          <w:rFonts w:cstheme="minorHAnsi"/>
          <w:color w:val="000000" w:themeColor="text1"/>
          <w:shd w:val="clear" w:color="auto" w:fill="FFFFFF"/>
        </w:rPr>
        <w:t>However</w:t>
      </w:r>
      <w:r w:rsidR="000D6F36">
        <w:rPr>
          <w:rFonts w:cstheme="minorHAnsi"/>
          <w:color w:val="000000" w:themeColor="text1"/>
          <w:shd w:val="clear" w:color="auto" w:fill="FFFFFF"/>
        </w:rPr>
        <w:t xml:space="preserve"> encouragingly </w:t>
      </w:r>
      <w:r w:rsidR="008C2567" w:rsidRPr="00F642A5">
        <w:rPr>
          <w:rFonts w:cstheme="minorHAnsi"/>
          <w:color w:val="000000" w:themeColor="text1"/>
          <w:shd w:val="clear" w:color="auto" w:fill="FFFFFF"/>
        </w:rPr>
        <w:t xml:space="preserve">the new Minister for Tech and </w:t>
      </w:r>
      <w:r w:rsidR="00A12874" w:rsidRPr="00F642A5">
        <w:rPr>
          <w:rFonts w:cstheme="minorHAnsi"/>
          <w:color w:val="000000" w:themeColor="text1"/>
          <w:shd w:val="clear" w:color="auto" w:fill="FFFFFF"/>
        </w:rPr>
        <w:t>the Digital Economy</w:t>
      </w:r>
      <w:r w:rsidR="00F642A5">
        <w:rPr>
          <w:rFonts w:cstheme="minorHAnsi"/>
          <w:color w:val="000000" w:themeColor="text1"/>
          <w:shd w:val="clear" w:color="auto" w:fill="FFFFFF"/>
        </w:rPr>
        <w:t>,</w:t>
      </w:r>
      <w:r w:rsidR="00A12874" w:rsidRPr="00F642A5">
        <w:rPr>
          <w:rFonts w:cstheme="minorHAnsi"/>
          <w:color w:val="000000" w:themeColor="text1"/>
          <w:shd w:val="clear" w:color="auto" w:fill="FFFFFF"/>
        </w:rPr>
        <w:t xml:space="preserve"> Saqib Bhatti</w:t>
      </w:r>
      <w:r w:rsidR="00F642A5">
        <w:rPr>
          <w:rFonts w:cstheme="minorHAnsi"/>
          <w:color w:val="000000" w:themeColor="text1"/>
          <w:shd w:val="clear" w:color="auto" w:fill="FFFFFF"/>
        </w:rPr>
        <w:t xml:space="preserve">, </w:t>
      </w:r>
      <w:r w:rsidR="00B45A1E" w:rsidRPr="00F642A5">
        <w:rPr>
          <w:rFonts w:cstheme="minorHAnsi"/>
          <w:color w:val="000000" w:themeColor="text1"/>
        </w:rPr>
        <w:t>announced</w:t>
      </w:r>
      <w:r w:rsidR="00B62266" w:rsidRPr="00F642A5">
        <w:rPr>
          <w:rFonts w:cstheme="minorHAnsi"/>
          <w:color w:val="000000" w:themeColor="text1"/>
        </w:rPr>
        <w:t xml:space="preserve"> </w:t>
      </w:r>
      <w:r w:rsidR="00B62266" w:rsidRPr="002B2160">
        <w:rPr>
          <w:rFonts w:cstheme="minorHAnsi"/>
          <w:color w:val="000000" w:themeColor="text1"/>
        </w:rPr>
        <w:t>that full merits will only apply to fines</w:t>
      </w:r>
      <w:r w:rsidR="000166F1">
        <w:rPr>
          <w:rFonts w:cstheme="minorHAnsi"/>
          <w:color w:val="000000" w:themeColor="text1"/>
        </w:rPr>
        <w:t xml:space="preserve">; </w:t>
      </w:r>
      <w:r w:rsidR="004142CC">
        <w:rPr>
          <w:rFonts w:cstheme="minorHAnsi"/>
          <w:color w:val="000000" w:themeColor="text1"/>
        </w:rPr>
        <w:t>whether it was right to impose the penalty and the penalty amount.</w:t>
      </w:r>
    </w:p>
    <w:p w14:paraId="576C5D16" w14:textId="77777777" w:rsidR="004142CC" w:rsidRDefault="004142CC" w:rsidP="009F4DE3">
      <w:pPr>
        <w:jc w:val="both"/>
        <w:rPr>
          <w:rFonts w:cstheme="minorHAnsi"/>
          <w:color w:val="000000" w:themeColor="text1"/>
        </w:rPr>
      </w:pPr>
    </w:p>
    <w:p w14:paraId="7C9798FA" w14:textId="134E8780" w:rsidR="008D11BD" w:rsidRPr="00FF50BD" w:rsidRDefault="00FF50BD" w:rsidP="009F4DE3">
      <w:pPr>
        <w:jc w:val="both"/>
        <w:rPr>
          <w:rFonts w:cstheme="minorHAnsi"/>
          <w:color w:val="000000" w:themeColor="text1"/>
        </w:rPr>
      </w:pPr>
      <w:r>
        <w:rPr>
          <w:rFonts w:cstheme="minorHAnsi"/>
          <w:color w:val="000000" w:themeColor="text1"/>
        </w:rPr>
        <w:t xml:space="preserve">That said, </w:t>
      </w:r>
      <w:r w:rsidR="0024658A">
        <w:t>the wording as it stands could be misconstrued, risking ‘scope creep’ and in the process, creating</w:t>
      </w:r>
      <w:r w:rsidR="00E43948">
        <w:t xml:space="preserve"> unjustified</w:t>
      </w:r>
      <w:r w:rsidR="0024658A">
        <w:t xml:space="preserve"> delays - a well versed Google tactic that I am sadly very familiar with over 14 years of trying to create a level playing field in Europe.</w:t>
      </w:r>
      <w:r w:rsidR="00BE07DF">
        <w:t xml:space="preserve"> T</w:t>
      </w:r>
      <w:r w:rsidR="0024658A">
        <w:t xml:space="preserve">his concern could be tackled by inserting an explanatory note that would clarify that the final wording in the Bill is the intended meaning. This would remove any ambiguity and send a clear message to the market that a) the full merits </w:t>
      </w:r>
      <w:proofErr w:type="gramStart"/>
      <w:r w:rsidR="00761621">
        <w:t>appeals</w:t>
      </w:r>
      <w:proofErr w:type="gramEnd"/>
      <w:r w:rsidR="00761621">
        <w:t xml:space="preserve"> </w:t>
      </w:r>
      <w:r w:rsidR="0024658A">
        <w:t>standard</w:t>
      </w:r>
      <w:r w:rsidR="0009539C">
        <w:t xml:space="preserve"> for fines</w:t>
      </w:r>
      <w:r w:rsidR="0024658A">
        <w:t xml:space="preserve"> is not a ‘get out of jail’ card and b) will reassure market participants, like Kelkoo Group, that delays will not be tolerated.</w:t>
      </w:r>
      <w:r w:rsidR="00D0320B" w:rsidRPr="00F642A5">
        <w:rPr>
          <w:rFonts w:eastAsia="Times New Roman" w:cstheme="minorHAnsi"/>
          <w:color w:val="000000" w:themeColor="text1"/>
          <w:kern w:val="0"/>
          <w:lang w:eastAsia="en-GB"/>
          <w14:ligatures w14:val="none"/>
        </w:rPr>
        <w:t xml:space="preserve"> </w:t>
      </w:r>
    </w:p>
    <w:p w14:paraId="25F15838" w14:textId="77777777" w:rsidR="003B33B2" w:rsidRPr="002B2160" w:rsidRDefault="003B33B2" w:rsidP="009F4DE3">
      <w:pPr>
        <w:jc w:val="both"/>
        <w:rPr>
          <w:rFonts w:cstheme="minorHAnsi"/>
        </w:rPr>
      </w:pPr>
    </w:p>
    <w:p w14:paraId="140EB8EB" w14:textId="14DD5B1D" w:rsidR="00013EFF" w:rsidRDefault="0009539C" w:rsidP="009F4DE3">
      <w:pPr>
        <w:jc w:val="both"/>
        <w:rPr>
          <w:rFonts w:cstheme="minorHAnsi"/>
        </w:rPr>
      </w:pPr>
      <w:r>
        <w:rPr>
          <w:rFonts w:cstheme="minorHAnsi"/>
        </w:rPr>
        <w:t xml:space="preserve">Back to </w:t>
      </w:r>
      <w:proofErr w:type="gramStart"/>
      <w:r>
        <w:rPr>
          <w:rFonts w:cstheme="minorHAnsi"/>
        </w:rPr>
        <w:t>Europe</w:t>
      </w:r>
      <w:proofErr w:type="gramEnd"/>
      <w:r w:rsidR="00761621">
        <w:rPr>
          <w:rFonts w:cstheme="minorHAnsi"/>
        </w:rPr>
        <w:t xml:space="preserve"> however. </w:t>
      </w:r>
      <w:r w:rsidR="00B63E2B">
        <w:rPr>
          <w:rFonts w:cstheme="minorHAnsi"/>
        </w:rPr>
        <w:t xml:space="preserve"> </w:t>
      </w:r>
      <w:r w:rsidR="00013EFF" w:rsidRPr="002B2160">
        <w:rPr>
          <w:rFonts w:cstheme="minorHAnsi"/>
        </w:rPr>
        <w:t>I</w:t>
      </w:r>
      <w:r>
        <w:rPr>
          <w:rFonts w:cstheme="minorHAnsi"/>
        </w:rPr>
        <w:t xml:space="preserve"> </w:t>
      </w:r>
      <w:r w:rsidR="00013EFF" w:rsidRPr="002B2160">
        <w:rPr>
          <w:rFonts w:cstheme="minorHAnsi"/>
        </w:rPr>
        <w:t>still have hope</w:t>
      </w:r>
      <w:r w:rsidR="00DA6411" w:rsidRPr="002B2160">
        <w:rPr>
          <w:rFonts w:cstheme="minorHAnsi"/>
        </w:rPr>
        <w:t xml:space="preserve"> for </w:t>
      </w:r>
      <w:r w:rsidR="009E3576" w:rsidRPr="002B2160">
        <w:rPr>
          <w:rFonts w:cstheme="minorHAnsi"/>
        </w:rPr>
        <w:t>the EU</w:t>
      </w:r>
      <w:r w:rsidR="00FA7DE5" w:rsidRPr="002B2160">
        <w:rPr>
          <w:rFonts w:cstheme="minorHAnsi"/>
        </w:rPr>
        <w:t xml:space="preserve">. </w:t>
      </w:r>
      <w:r w:rsidR="00013EFF" w:rsidRPr="002B2160">
        <w:rPr>
          <w:rFonts w:cstheme="minorHAnsi"/>
        </w:rPr>
        <w:t xml:space="preserve">The DMA is underway. The gatekeepers have been </w:t>
      </w:r>
      <w:r w:rsidR="00BB4DAA" w:rsidRPr="002B2160">
        <w:rPr>
          <w:rFonts w:cstheme="minorHAnsi"/>
        </w:rPr>
        <w:t>designated</w:t>
      </w:r>
      <w:r w:rsidR="00013EFF" w:rsidRPr="002B2160">
        <w:rPr>
          <w:rFonts w:cstheme="minorHAnsi"/>
        </w:rPr>
        <w:t xml:space="preserve"> and the</w:t>
      </w:r>
      <w:r w:rsidR="00E52BE8" w:rsidRPr="002B2160">
        <w:rPr>
          <w:rFonts w:cstheme="minorHAnsi"/>
        </w:rPr>
        <w:t>re is a compliance deadline of 6</w:t>
      </w:r>
      <w:r w:rsidR="003B33B2">
        <w:rPr>
          <w:rFonts w:cstheme="minorHAnsi"/>
          <w:vertAlign w:val="superscript"/>
        </w:rPr>
        <w:t xml:space="preserve"> </w:t>
      </w:r>
      <w:r w:rsidR="00E52BE8" w:rsidRPr="002B2160">
        <w:rPr>
          <w:rFonts w:cstheme="minorHAnsi"/>
        </w:rPr>
        <w:t>March</w:t>
      </w:r>
      <w:r w:rsidR="00BB4DAA" w:rsidRPr="002B2160">
        <w:rPr>
          <w:rFonts w:cstheme="minorHAnsi"/>
        </w:rPr>
        <w:t>. Between now and th</w:t>
      </w:r>
      <w:r w:rsidR="00605C47">
        <w:rPr>
          <w:rFonts w:cstheme="minorHAnsi"/>
        </w:rPr>
        <w:t>en</w:t>
      </w:r>
      <w:r w:rsidR="00BB4DAA" w:rsidRPr="002B2160">
        <w:rPr>
          <w:rFonts w:cstheme="minorHAnsi"/>
        </w:rPr>
        <w:t xml:space="preserve">, Google </w:t>
      </w:r>
      <w:r w:rsidR="000154C0">
        <w:rPr>
          <w:rFonts w:cstheme="minorHAnsi"/>
        </w:rPr>
        <w:t>must</w:t>
      </w:r>
      <w:r w:rsidR="00BB4DAA" w:rsidRPr="002B2160">
        <w:rPr>
          <w:rFonts w:cstheme="minorHAnsi"/>
        </w:rPr>
        <w:t xml:space="preserve"> </w:t>
      </w:r>
      <w:r w:rsidR="00FA7DE5" w:rsidRPr="002B2160">
        <w:rPr>
          <w:rFonts w:cstheme="minorHAnsi"/>
        </w:rPr>
        <w:t>produce</w:t>
      </w:r>
      <w:r w:rsidR="00BB4DAA" w:rsidRPr="002B2160">
        <w:rPr>
          <w:rFonts w:cstheme="minorHAnsi"/>
        </w:rPr>
        <w:t xml:space="preserve"> a workable </w:t>
      </w:r>
      <w:r w:rsidR="00DA6411" w:rsidRPr="002B2160">
        <w:rPr>
          <w:rFonts w:cstheme="minorHAnsi"/>
        </w:rPr>
        <w:t>solution</w:t>
      </w:r>
      <w:r w:rsidR="00B60257" w:rsidRPr="002B2160">
        <w:rPr>
          <w:rFonts w:cstheme="minorHAnsi"/>
        </w:rPr>
        <w:t xml:space="preserve"> </w:t>
      </w:r>
      <w:r w:rsidR="00300F3F" w:rsidRPr="002B2160">
        <w:rPr>
          <w:rFonts w:cstheme="minorHAnsi"/>
        </w:rPr>
        <w:t xml:space="preserve">(that we and companies like us accept) </w:t>
      </w:r>
      <w:r w:rsidR="00BB4DAA" w:rsidRPr="002B2160">
        <w:rPr>
          <w:rFonts w:cstheme="minorHAnsi"/>
        </w:rPr>
        <w:t>in line with the DMA</w:t>
      </w:r>
      <w:r w:rsidR="00FA7DE5" w:rsidRPr="002B2160">
        <w:rPr>
          <w:rFonts w:cstheme="minorHAnsi"/>
        </w:rPr>
        <w:t xml:space="preserve">. </w:t>
      </w:r>
      <w:r w:rsidR="00300F3F" w:rsidRPr="002B2160">
        <w:rPr>
          <w:rFonts w:cstheme="minorHAnsi"/>
        </w:rPr>
        <w:t>I have a vain hope that Google will change its spots and embrace a fair new digital world</w:t>
      </w:r>
      <w:r w:rsidR="00FA7DE5" w:rsidRPr="002B2160">
        <w:rPr>
          <w:rFonts w:cstheme="minorHAnsi"/>
        </w:rPr>
        <w:t xml:space="preserve">. </w:t>
      </w:r>
      <w:r w:rsidR="00300F3F" w:rsidRPr="002B2160">
        <w:rPr>
          <w:rFonts w:cstheme="minorHAnsi"/>
        </w:rPr>
        <w:t xml:space="preserve">I have perhaps a more realistic hope that regulators </w:t>
      </w:r>
      <w:r w:rsidR="00B60257" w:rsidRPr="002B2160">
        <w:rPr>
          <w:rFonts w:cstheme="minorHAnsi"/>
        </w:rPr>
        <w:t>get a hold of that can, knowing as they do, the years of legal wrangling they have ahead of them if they do not.</w:t>
      </w:r>
    </w:p>
    <w:p w14:paraId="5414BDB6" w14:textId="77777777" w:rsidR="004C63C0" w:rsidRDefault="004C63C0" w:rsidP="009F4DE3">
      <w:pPr>
        <w:jc w:val="both"/>
        <w:rPr>
          <w:rFonts w:cstheme="minorHAnsi"/>
        </w:rPr>
      </w:pPr>
    </w:p>
    <w:p w14:paraId="47D666A5" w14:textId="27C3DCCA" w:rsidR="004C63C0" w:rsidRPr="002B2160" w:rsidRDefault="004C63C0" w:rsidP="009F4DE3">
      <w:pPr>
        <w:jc w:val="both"/>
        <w:rPr>
          <w:rFonts w:cstheme="minorHAnsi"/>
        </w:rPr>
      </w:pPr>
    </w:p>
    <w:p w14:paraId="4CD20DB7" w14:textId="77777777" w:rsidR="00366555" w:rsidRPr="002B2160" w:rsidRDefault="00366555" w:rsidP="001A7C74">
      <w:pPr>
        <w:rPr>
          <w:rFonts w:eastAsia="Times New Roman" w:cstheme="minorHAnsi"/>
          <w:color w:val="4D4D4D"/>
          <w:kern w:val="0"/>
          <w:lang w:eastAsia="en-GB"/>
          <w14:ligatures w14:val="none"/>
        </w:rPr>
      </w:pPr>
    </w:p>
    <w:p w14:paraId="0D02432D" w14:textId="77777777" w:rsidR="00366555" w:rsidRPr="002B2160" w:rsidRDefault="00366555" w:rsidP="001A7C74">
      <w:pPr>
        <w:rPr>
          <w:rFonts w:eastAsia="Times New Roman" w:cstheme="minorHAnsi"/>
          <w:color w:val="4D4D4D"/>
          <w:kern w:val="0"/>
          <w:lang w:eastAsia="en-GB"/>
          <w14:ligatures w14:val="none"/>
        </w:rPr>
      </w:pPr>
    </w:p>
    <w:p w14:paraId="1E4BA1F3" w14:textId="77777777" w:rsidR="008D11BD" w:rsidRPr="002B2160" w:rsidRDefault="008D11BD">
      <w:pPr>
        <w:rPr>
          <w:rFonts w:cstheme="minorHAnsi"/>
        </w:rPr>
      </w:pPr>
    </w:p>
    <w:sectPr w:rsidR="008D11BD" w:rsidRPr="002B2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2NjcxNLA0szAxMzFT0lEKTi0uzszPAykwrAUA/YM8wSwAAAA="/>
  </w:docVars>
  <w:rsids>
    <w:rsidRoot w:val="008A0801"/>
    <w:rsid w:val="00004CEE"/>
    <w:rsid w:val="00013EFF"/>
    <w:rsid w:val="000154C0"/>
    <w:rsid w:val="000166F1"/>
    <w:rsid w:val="00030AEA"/>
    <w:rsid w:val="000327A0"/>
    <w:rsid w:val="00083FC6"/>
    <w:rsid w:val="0008727F"/>
    <w:rsid w:val="00093B28"/>
    <w:rsid w:val="0009539C"/>
    <w:rsid w:val="000C2A99"/>
    <w:rsid w:val="000D3074"/>
    <w:rsid w:val="000D44BA"/>
    <w:rsid w:val="000D6F36"/>
    <w:rsid w:val="000F6C1C"/>
    <w:rsid w:val="001012B4"/>
    <w:rsid w:val="00135906"/>
    <w:rsid w:val="001610B1"/>
    <w:rsid w:val="00184AB6"/>
    <w:rsid w:val="001A5842"/>
    <w:rsid w:val="001A5EF9"/>
    <w:rsid w:val="001A7C74"/>
    <w:rsid w:val="001B2845"/>
    <w:rsid w:val="001C0813"/>
    <w:rsid w:val="001C19F6"/>
    <w:rsid w:val="00206242"/>
    <w:rsid w:val="00227BE2"/>
    <w:rsid w:val="002373A4"/>
    <w:rsid w:val="0024658A"/>
    <w:rsid w:val="00250BB1"/>
    <w:rsid w:val="00262BEB"/>
    <w:rsid w:val="002804A0"/>
    <w:rsid w:val="0029479F"/>
    <w:rsid w:val="002B2160"/>
    <w:rsid w:val="002C7DEA"/>
    <w:rsid w:val="002E362A"/>
    <w:rsid w:val="002F44FE"/>
    <w:rsid w:val="00300F3F"/>
    <w:rsid w:val="003046D9"/>
    <w:rsid w:val="00325DEA"/>
    <w:rsid w:val="00350B96"/>
    <w:rsid w:val="00362132"/>
    <w:rsid w:val="00366555"/>
    <w:rsid w:val="003B33B2"/>
    <w:rsid w:val="003D3CA3"/>
    <w:rsid w:val="003E4C54"/>
    <w:rsid w:val="004142CC"/>
    <w:rsid w:val="00452901"/>
    <w:rsid w:val="0046268E"/>
    <w:rsid w:val="00472D96"/>
    <w:rsid w:val="004A4914"/>
    <w:rsid w:val="004B6571"/>
    <w:rsid w:val="004C193E"/>
    <w:rsid w:val="004C390D"/>
    <w:rsid w:val="004C63C0"/>
    <w:rsid w:val="005017E7"/>
    <w:rsid w:val="00555CC2"/>
    <w:rsid w:val="005A5C63"/>
    <w:rsid w:val="005C09E3"/>
    <w:rsid w:val="005D35C9"/>
    <w:rsid w:val="00605C47"/>
    <w:rsid w:val="006072B5"/>
    <w:rsid w:val="0064209A"/>
    <w:rsid w:val="006650DA"/>
    <w:rsid w:val="00671D6C"/>
    <w:rsid w:val="006756FD"/>
    <w:rsid w:val="006A631A"/>
    <w:rsid w:val="006D460C"/>
    <w:rsid w:val="006F0335"/>
    <w:rsid w:val="006F0384"/>
    <w:rsid w:val="006F7453"/>
    <w:rsid w:val="00720D32"/>
    <w:rsid w:val="00733F68"/>
    <w:rsid w:val="00744378"/>
    <w:rsid w:val="007570A3"/>
    <w:rsid w:val="00761621"/>
    <w:rsid w:val="0078769A"/>
    <w:rsid w:val="007A2757"/>
    <w:rsid w:val="007B7596"/>
    <w:rsid w:val="007C6570"/>
    <w:rsid w:val="007D2FF0"/>
    <w:rsid w:val="007E552A"/>
    <w:rsid w:val="007F2D8A"/>
    <w:rsid w:val="007F2FCB"/>
    <w:rsid w:val="00814167"/>
    <w:rsid w:val="00851BC4"/>
    <w:rsid w:val="00852EEA"/>
    <w:rsid w:val="00857AB9"/>
    <w:rsid w:val="00864B2F"/>
    <w:rsid w:val="008A0801"/>
    <w:rsid w:val="008B47C3"/>
    <w:rsid w:val="008C2567"/>
    <w:rsid w:val="008D11BD"/>
    <w:rsid w:val="008F2251"/>
    <w:rsid w:val="00905DA4"/>
    <w:rsid w:val="00933909"/>
    <w:rsid w:val="00940AC7"/>
    <w:rsid w:val="00946E85"/>
    <w:rsid w:val="009578EB"/>
    <w:rsid w:val="00964221"/>
    <w:rsid w:val="00980464"/>
    <w:rsid w:val="00995C18"/>
    <w:rsid w:val="009E3576"/>
    <w:rsid w:val="009E5AB5"/>
    <w:rsid w:val="009E7763"/>
    <w:rsid w:val="009F4DE3"/>
    <w:rsid w:val="00A111EA"/>
    <w:rsid w:val="00A12874"/>
    <w:rsid w:val="00A52AA7"/>
    <w:rsid w:val="00AB1ADC"/>
    <w:rsid w:val="00AB728A"/>
    <w:rsid w:val="00B45A1E"/>
    <w:rsid w:val="00B60257"/>
    <w:rsid w:val="00B62266"/>
    <w:rsid w:val="00B63E2B"/>
    <w:rsid w:val="00B91B11"/>
    <w:rsid w:val="00B93EEC"/>
    <w:rsid w:val="00BA1E7C"/>
    <w:rsid w:val="00BB4DAA"/>
    <w:rsid w:val="00BC0DD8"/>
    <w:rsid w:val="00BC7132"/>
    <w:rsid w:val="00BD0B93"/>
    <w:rsid w:val="00BE07DF"/>
    <w:rsid w:val="00C01ADE"/>
    <w:rsid w:val="00C06AA9"/>
    <w:rsid w:val="00C11B92"/>
    <w:rsid w:val="00C329D6"/>
    <w:rsid w:val="00C42D6F"/>
    <w:rsid w:val="00C467DF"/>
    <w:rsid w:val="00C51D7D"/>
    <w:rsid w:val="00C63CD6"/>
    <w:rsid w:val="00C664B2"/>
    <w:rsid w:val="00C91638"/>
    <w:rsid w:val="00CC1C4C"/>
    <w:rsid w:val="00CF4023"/>
    <w:rsid w:val="00D0320B"/>
    <w:rsid w:val="00D43B79"/>
    <w:rsid w:val="00D53902"/>
    <w:rsid w:val="00D76CBE"/>
    <w:rsid w:val="00DA5778"/>
    <w:rsid w:val="00DA6411"/>
    <w:rsid w:val="00DB0631"/>
    <w:rsid w:val="00DD06DC"/>
    <w:rsid w:val="00E43948"/>
    <w:rsid w:val="00E460E7"/>
    <w:rsid w:val="00E52BE8"/>
    <w:rsid w:val="00E5720E"/>
    <w:rsid w:val="00E70450"/>
    <w:rsid w:val="00E71152"/>
    <w:rsid w:val="00E75B22"/>
    <w:rsid w:val="00E76786"/>
    <w:rsid w:val="00E83A1F"/>
    <w:rsid w:val="00E9112F"/>
    <w:rsid w:val="00EB4CBF"/>
    <w:rsid w:val="00F025FE"/>
    <w:rsid w:val="00F13413"/>
    <w:rsid w:val="00F26C42"/>
    <w:rsid w:val="00F5148B"/>
    <w:rsid w:val="00F642A5"/>
    <w:rsid w:val="00FA7DE5"/>
    <w:rsid w:val="00FA7F50"/>
    <w:rsid w:val="00FB665A"/>
    <w:rsid w:val="00FC2ACD"/>
    <w:rsid w:val="00F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60C6"/>
  <w15:chartTrackingRefBased/>
  <w15:docId w15:val="{FFAA795A-598F-2842-B245-3C3FD44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555"/>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para">
    <w:name w:val="hs_para"/>
    <w:basedOn w:val="Normal"/>
    <w:rsid w:val="001A7C7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1A7C74"/>
    <w:rPr>
      <w:b/>
      <w:bCs/>
    </w:rPr>
  </w:style>
  <w:style w:type="character" w:customStyle="1" w:styleId="apple-converted-space">
    <w:name w:val="apple-converted-space"/>
    <w:basedOn w:val="DefaultParagraphFont"/>
    <w:rsid w:val="001A7C74"/>
  </w:style>
  <w:style w:type="character" w:styleId="Hyperlink">
    <w:name w:val="Hyperlink"/>
    <w:basedOn w:val="DefaultParagraphFont"/>
    <w:uiPriority w:val="99"/>
    <w:semiHidden/>
    <w:unhideWhenUsed/>
    <w:rsid w:val="001A7C74"/>
    <w:rPr>
      <w:color w:val="0000FF"/>
      <w:u w:val="single"/>
    </w:rPr>
  </w:style>
  <w:style w:type="character" w:customStyle="1" w:styleId="label">
    <w:name w:val="label"/>
    <w:basedOn w:val="DefaultParagraphFont"/>
    <w:rsid w:val="001A7C74"/>
  </w:style>
  <w:style w:type="character" w:customStyle="1" w:styleId="sr-only">
    <w:name w:val="sr-only"/>
    <w:basedOn w:val="DefaultParagraphFont"/>
    <w:rsid w:val="001A7C74"/>
  </w:style>
  <w:style w:type="character" w:styleId="FollowedHyperlink">
    <w:name w:val="FollowedHyperlink"/>
    <w:basedOn w:val="DefaultParagraphFont"/>
    <w:uiPriority w:val="99"/>
    <w:semiHidden/>
    <w:unhideWhenUsed/>
    <w:rsid w:val="001A5EF9"/>
    <w:rPr>
      <w:color w:val="954F72" w:themeColor="followedHyperlink"/>
      <w:u w:val="single"/>
    </w:rPr>
  </w:style>
  <w:style w:type="character" w:customStyle="1" w:styleId="Heading1Char">
    <w:name w:val="Heading 1 Char"/>
    <w:basedOn w:val="DefaultParagraphFont"/>
    <w:link w:val="Heading1"/>
    <w:uiPriority w:val="9"/>
    <w:rsid w:val="00366555"/>
    <w:rPr>
      <w:rFonts w:ascii="Times New Roman" w:eastAsia="Times New Roman" w:hAnsi="Times New Roman" w:cs="Times New Roman"/>
      <w:b/>
      <w:bCs/>
      <w:kern w:val="36"/>
      <w:sz w:val="48"/>
      <w:szCs w:val="48"/>
      <w:lang w:eastAsia="en-GB"/>
      <w14:ligatures w14:val="none"/>
    </w:rPr>
  </w:style>
  <w:style w:type="paragraph" w:styleId="Revision">
    <w:name w:val="Revision"/>
    <w:hidden/>
    <w:uiPriority w:val="99"/>
    <w:semiHidden/>
    <w:rsid w:val="0055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3800">
      <w:bodyDiv w:val="1"/>
      <w:marLeft w:val="0"/>
      <w:marRight w:val="0"/>
      <w:marTop w:val="0"/>
      <w:marBottom w:val="0"/>
      <w:divBdr>
        <w:top w:val="none" w:sz="0" w:space="0" w:color="auto"/>
        <w:left w:val="none" w:sz="0" w:space="0" w:color="auto"/>
        <w:bottom w:val="none" w:sz="0" w:space="0" w:color="auto"/>
        <w:right w:val="none" w:sz="0" w:space="0" w:color="auto"/>
      </w:divBdr>
      <w:divsChild>
        <w:div w:id="516967141">
          <w:marLeft w:val="0"/>
          <w:marRight w:val="0"/>
          <w:marTop w:val="0"/>
          <w:marBottom w:val="450"/>
          <w:divBdr>
            <w:top w:val="none" w:sz="0" w:space="0" w:color="auto"/>
            <w:left w:val="none" w:sz="0" w:space="0" w:color="auto"/>
            <w:bottom w:val="none" w:sz="0" w:space="0" w:color="auto"/>
            <w:right w:val="none" w:sz="0" w:space="0" w:color="auto"/>
          </w:divBdr>
          <w:divsChild>
            <w:div w:id="1227455257">
              <w:marLeft w:val="0"/>
              <w:marRight w:val="0"/>
              <w:marTop w:val="0"/>
              <w:marBottom w:val="0"/>
              <w:divBdr>
                <w:top w:val="none" w:sz="0" w:space="0" w:color="auto"/>
                <w:left w:val="none" w:sz="0" w:space="0" w:color="auto"/>
                <w:bottom w:val="none" w:sz="0" w:space="0" w:color="auto"/>
                <w:right w:val="none" w:sz="0" w:space="0" w:color="auto"/>
              </w:divBdr>
              <w:divsChild>
                <w:div w:id="267735601">
                  <w:marLeft w:val="0"/>
                  <w:marRight w:val="0"/>
                  <w:marTop w:val="0"/>
                  <w:marBottom w:val="0"/>
                  <w:divBdr>
                    <w:top w:val="none" w:sz="0" w:space="0" w:color="auto"/>
                    <w:left w:val="none" w:sz="0" w:space="0" w:color="auto"/>
                    <w:bottom w:val="none" w:sz="0" w:space="0" w:color="auto"/>
                    <w:right w:val="none" w:sz="0" w:space="0" w:color="auto"/>
                  </w:divBdr>
                  <w:divsChild>
                    <w:div w:id="873274410">
                      <w:marLeft w:val="12360"/>
                      <w:marRight w:val="0"/>
                      <w:marTop w:val="0"/>
                      <w:marBottom w:val="0"/>
                      <w:divBdr>
                        <w:top w:val="none" w:sz="0" w:space="0" w:color="auto"/>
                        <w:left w:val="none" w:sz="0" w:space="0" w:color="auto"/>
                        <w:bottom w:val="none" w:sz="0" w:space="0" w:color="auto"/>
                        <w:right w:val="none" w:sz="0" w:space="0" w:color="auto"/>
                      </w:divBdr>
                      <w:divsChild>
                        <w:div w:id="18854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378">
          <w:marLeft w:val="0"/>
          <w:marRight w:val="0"/>
          <w:marTop w:val="0"/>
          <w:marBottom w:val="450"/>
          <w:divBdr>
            <w:top w:val="none" w:sz="0" w:space="0" w:color="auto"/>
            <w:left w:val="none" w:sz="0" w:space="0" w:color="auto"/>
            <w:bottom w:val="none" w:sz="0" w:space="0" w:color="auto"/>
            <w:right w:val="none" w:sz="0" w:space="0" w:color="auto"/>
          </w:divBdr>
          <w:divsChild>
            <w:div w:id="726539502">
              <w:marLeft w:val="0"/>
              <w:marRight w:val="0"/>
              <w:marTop w:val="0"/>
              <w:marBottom w:val="0"/>
              <w:divBdr>
                <w:top w:val="none" w:sz="0" w:space="0" w:color="auto"/>
                <w:left w:val="none" w:sz="0" w:space="0" w:color="auto"/>
                <w:bottom w:val="none" w:sz="0" w:space="0" w:color="auto"/>
                <w:right w:val="none" w:sz="0" w:space="0" w:color="auto"/>
              </w:divBdr>
              <w:divsChild>
                <w:div w:id="1270431747">
                  <w:marLeft w:val="0"/>
                  <w:marRight w:val="0"/>
                  <w:marTop w:val="0"/>
                  <w:marBottom w:val="150"/>
                  <w:divBdr>
                    <w:top w:val="none" w:sz="0" w:space="0" w:color="auto"/>
                    <w:left w:val="none" w:sz="0" w:space="0" w:color="auto"/>
                    <w:bottom w:val="dotted" w:sz="6" w:space="7" w:color="CBC9CD"/>
                    <w:right w:val="none" w:sz="0" w:space="0" w:color="auto"/>
                  </w:divBdr>
                  <w:divsChild>
                    <w:div w:id="850341022">
                      <w:marLeft w:val="-225"/>
                      <w:marRight w:val="-225"/>
                      <w:marTop w:val="0"/>
                      <w:marBottom w:val="0"/>
                      <w:divBdr>
                        <w:top w:val="none" w:sz="0" w:space="0" w:color="auto"/>
                        <w:left w:val="none" w:sz="0" w:space="0" w:color="auto"/>
                        <w:bottom w:val="none" w:sz="0" w:space="0" w:color="auto"/>
                        <w:right w:val="none" w:sz="0" w:space="0" w:color="auto"/>
                      </w:divBdr>
                      <w:divsChild>
                        <w:div w:id="889807509">
                          <w:marLeft w:val="0"/>
                          <w:marRight w:val="0"/>
                          <w:marTop w:val="0"/>
                          <w:marBottom w:val="0"/>
                          <w:divBdr>
                            <w:top w:val="none" w:sz="0" w:space="0" w:color="auto"/>
                            <w:left w:val="none" w:sz="0" w:space="0" w:color="auto"/>
                            <w:bottom w:val="none" w:sz="0" w:space="0" w:color="auto"/>
                            <w:right w:val="none" w:sz="0" w:space="0" w:color="auto"/>
                          </w:divBdr>
                          <w:divsChild>
                            <w:div w:id="309791663">
                              <w:marLeft w:val="0"/>
                              <w:marRight w:val="0"/>
                              <w:marTop w:val="0"/>
                              <w:marBottom w:val="0"/>
                              <w:divBdr>
                                <w:top w:val="none" w:sz="0" w:space="0" w:color="auto"/>
                                <w:left w:val="none" w:sz="0" w:space="0" w:color="auto"/>
                                <w:bottom w:val="none" w:sz="0" w:space="0" w:color="auto"/>
                                <w:right w:val="none" w:sz="0" w:space="0" w:color="auto"/>
                              </w:divBdr>
                              <w:divsChild>
                                <w:div w:id="7844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113">
          <w:marLeft w:val="0"/>
          <w:marRight w:val="0"/>
          <w:marTop w:val="0"/>
          <w:marBottom w:val="450"/>
          <w:divBdr>
            <w:top w:val="none" w:sz="0" w:space="0" w:color="auto"/>
            <w:left w:val="none" w:sz="0" w:space="0" w:color="auto"/>
            <w:bottom w:val="none" w:sz="0" w:space="0" w:color="auto"/>
            <w:right w:val="none" w:sz="0" w:space="0" w:color="auto"/>
          </w:divBdr>
          <w:divsChild>
            <w:div w:id="249586201">
              <w:marLeft w:val="0"/>
              <w:marRight w:val="0"/>
              <w:marTop w:val="0"/>
              <w:marBottom w:val="0"/>
              <w:divBdr>
                <w:top w:val="none" w:sz="0" w:space="0" w:color="auto"/>
                <w:left w:val="none" w:sz="0" w:space="0" w:color="auto"/>
                <w:bottom w:val="none" w:sz="0" w:space="0" w:color="auto"/>
                <w:right w:val="none" w:sz="0" w:space="0" w:color="auto"/>
              </w:divBdr>
              <w:divsChild>
                <w:div w:id="776290827">
                  <w:marLeft w:val="0"/>
                  <w:marRight w:val="0"/>
                  <w:marTop w:val="0"/>
                  <w:marBottom w:val="150"/>
                  <w:divBdr>
                    <w:top w:val="none" w:sz="0" w:space="0" w:color="auto"/>
                    <w:left w:val="none" w:sz="0" w:space="0" w:color="auto"/>
                    <w:bottom w:val="dotted" w:sz="6" w:space="7" w:color="CBC9CD"/>
                    <w:right w:val="none" w:sz="0" w:space="0" w:color="auto"/>
                  </w:divBdr>
                  <w:divsChild>
                    <w:div w:id="40904371">
                      <w:marLeft w:val="-225"/>
                      <w:marRight w:val="-225"/>
                      <w:marTop w:val="0"/>
                      <w:marBottom w:val="0"/>
                      <w:divBdr>
                        <w:top w:val="none" w:sz="0" w:space="0" w:color="auto"/>
                        <w:left w:val="none" w:sz="0" w:space="0" w:color="auto"/>
                        <w:bottom w:val="none" w:sz="0" w:space="0" w:color="auto"/>
                        <w:right w:val="none" w:sz="0" w:space="0" w:color="auto"/>
                      </w:divBdr>
                      <w:divsChild>
                        <w:div w:id="1262449441">
                          <w:marLeft w:val="0"/>
                          <w:marRight w:val="0"/>
                          <w:marTop w:val="0"/>
                          <w:marBottom w:val="0"/>
                          <w:divBdr>
                            <w:top w:val="none" w:sz="0" w:space="0" w:color="auto"/>
                            <w:left w:val="none" w:sz="0" w:space="0" w:color="auto"/>
                            <w:bottom w:val="none" w:sz="0" w:space="0" w:color="auto"/>
                            <w:right w:val="none" w:sz="0" w:space="0" w:color="auto"/>
                          </w:divBdr>
                          <w:divsChild>
                            <w:div w:id="392505008">
                              <w:marLeft w:val="0"/>
                              <w:marRight w:val="0"/>
                              <w:marTop w:val="0"/>
                              <w:marBottom w:val="0"/>
                              <w:divBdr>
                                <w:top w:val="none" w:sz="0" w:space="0" w:color="auto"/>
                                <w:left w:val="none" w:sz="0" w:space="0" w:color="auto"/>
                                <w:bottom w:val="none" w:sz="0" w:space="0" w:color="auto"/>
                                <w:right w:val="none" w:sz="0" w:space="0" w:color="auto"/>
                              </w:divBdr>
                              <w:divsChild>
                                <w:div w:id="17441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7369">
                  <w:marLeft w:val="0"/>
                  <w:marRight w:val="0"/>
                  <w:marTop w:val="0"/>
                  <w:marBottom w:val="0"/>
                  <w:divBdr>
                    <w:top w:val="none" w:sz="0" w:space="0" w:color="auto"/>
                    <w:left w:val="none" w:sz="0" w:space="0" w:color="auto"/>
                    <w:bottom w:val="none" w:sz="0" w:space="0" w:color="auto"/>
                    <w:right w:val="none" w:sz="0" w:space="0" w:color="auto"/>
                  </w:divBdr>
                  <w:divsChild>
                    <w:div w:id="617495485">
                      <w:marLeft w:val="12360"/>
                      <w:marRight w:val="0"/>
                      <w:marTop w:val="0"/>
                      <w:marBottom w:val="0"/>
                      <w:divBdr>
                        <w:top w:val="none" w:sz="0" w:space="0" w:color="auto"/>
                        <w:left w:val="none" w:sz="0" w:space="0" w:color="auto"/>
                        <w:bottom w:val="none" w:sz="0" w:space="0" w:color="auto"/>
                        <w:right w:val="none" w:sz="0" w:space="0" w:color="auto"/>
                      </w:divBdr>
                      <w:divsChild>
                        <w:div w:id="945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786">
          <w:marLeft w:val="0"/>
          <w:marRight w:val="0"/>
          <w:marTop w:val="0"/>
          <w:marBottom w:val="450"/>
          <w:divBdr>
            <w:top w:val="none" w:sz="0" w:space="0" w:color="auto"/>
            <w:left w:val="none" w:sz="0" w:space="0" w:color="auto"/>
            <w:bottom w:val="none" w:sz="0" w:space="0" w:color="auto"/>
            <w:right w:val="none" w:sz="0" w:space="0" w:color="auto"/>
          </w:divBdr>
          <w:divsChild>
            <w:div w:id="614099177">
              <w:marLeft w:val="0"/>
              <w:marRight w:val="0"/>
              <w:marTop w:val="0"/>
              <w:marBottom w:val="0"/>
              <w:divBdr>
                <w:top w:val="none" w:sz="0" w:space="0" w:color="auto"/>
                <w:left w:val="none" w:sz="0" w:space="0" w:color="auto"/>
                <w:bottom w:val="none" w:sz="0" w:space="0" w:color="auto"/>
                <w:right w:val="none" w:sz="0" w:space="0" w:color="auto"/>
              </w:divBdr>
              <w:divsChild>
                <w:div w:id="1184248016">
                  <w:marLeft w:val="0"/>
                  <w:marRight w:val="0"/>
                  <w:marTop w:val="0"/>
                  <w:marBottom w:val="150"/>
                  <w:divBdr>
                    <w:top w:val="none" w:sz="0" w:space="0" w:color="auto"/>
                    <w:left w:val="none" w:sz="0" w:space="0" w:color="auto"/>
                    <w:bottom w:val="dotted" w:sz="6" w:space="7" w:color="CBC9CD"/>
                    <w:right w:val="none" w:sz="0" w:space="0" w:color="auto"/>
                  </w:divBdr>
                  <w:divsChild>
                    <w:div w:id="175115440">
                      <w:marLeft w:val="-225"/>
                      <w:marRight w:val="-225"/>
                      <w:marTop w:val="0"/>
                      <w:marBottom w:val="0"/>
                      <w:divBdr>
                        <w:top w:val="none" w:sz="0" w:space="0" w:color="auto"/>
                        <w:left w:val="none" w:sz="0" w:space="0" w:color="auto"/>
                        <w:bottom w:val="none" w:sz="0" w:space="0" w:color="auto"/>
                        <w:right w:val="none" w:sz="0" w:space="0" w:color="auto"/>
                      </w:divBdr>
                      <w:divsChild>
                        <w:div w:id="1187598108">
                          <w:marLeft w:val="0"/>
                          <w:marRight w:val="0"/>
                          <w:marTop w:val="0"/>
                          <w:marBottom w:val="0"/>
                          <w:divBdr>
                            <w:top w:val="none" w:sz="0" w:space="0" w:color="auto"/>
                            <w:left w:val="none" w:sz="0" w:space="0" w:color="auto"/>
                            <w:bottom w:val="none" w:sz="0" w:space="0" w:color="auto"/>
                            <w:right w:val="none" w:sz="0" w:space="0" w:color="auto"/>
                          </w:divBdr>
                          <w:divsChild>
                            <w:div w:id="1791705651">
                              <w:marLeft w:val="0"/>
                              <w:marRight w:val="0"/>
                              <w:marTop w:val="0"/>
                              <w:marBottom w:val="0"/>
                              <w:divBdr>
                                <w:top w:val="none" w:sz="0" w:space="0" w:color="auto"/>
                                <w:left w:val="none" w:sz="0" w:space="0" w:color="auto"/>
                                <w:bottom w:val="none" w:sz="0" w:space="0" w:color="auto"/>
                                <w:right w:val="none" w:sz="0" w:space="0" w:color="auto"/>
                              </w:divBdr>
                              <w:divsChild>
                                <w:div w:id="1395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67802">
      <w:bodyDiv w:val="1"/>
      <w:marLeft w:val="0"/>
      <w:marRight w:val="0"/>
      <w:marTop w:val="0"/>
      <w:marBottom w:val="0"/>
      <w:divBdr>
        <w:top w:val="none" w:sz="0" w:space="0" w:color="auto"/>
        <w:left w:val="none" w:sz="0" w:space="0" w:color="auto"/>
        <w:bottom w:val="none" w:sz="0" w:space="0" w:color="auto"/>
        <w:right w:val="none" w:sz="0" w:space="0" w:color="auto"/>
      </w:divBdr>
      <w:divsChild>
        <w:div w:id="1509365628">
          <w:marLeft w:val="0"/>
          <w:marRight w:val="0"/>
          <w:marTop w:val="480"/>
          <w:marBottom w:val="0"/>
          <w:divBdr>
            <w:top w:val="none" w:sz="0" w:space="0" w:color="auto"/>
            <w:left w:val="none" w:sz="0" w:space="0" w:color="auto"/>
            <w:bottom w:val="none" w:sz="0" w:space="0" w:color="auto"/>
            <w:right w:val="none" w:sz="0" w:space="0" w:color="auto"/>
          </w:divBdr>
        </w:div>
        <w:div w:id="1712460210">
          <w:marLeft w:val="0"/>
          <w:marRight w:val="0"/>
          <w:marTop w:val="480"/>
          <w:marBottom w:val="0"/>
          <w:divBdr>
            <w:top w:val="single" w:sz="6" w:space="0" w:color="EDEDF4"/>
            <w:left w:val="none" w:sz="0" w:space="0" w:color="auto"/>
            <w:bottom w:val="none" w:sz="0" w:space="0" w:color="auto"/>
            <w:right w:val="none" w:sz="0" w:space="0" w:color="auto"/>
          </w:divBdr>
          <w:divsChild>
            <w:div w:id="1862280574">
              <w:marLeft w:val="0"/>
              <w:marRight w:val="0"/>
              <w:marTop w:val="0"/>
              <w:marBottom w:val="0"/>
              <w:divBdr>
                <w:top w:val="none" w:sz="0" w:space="0" w:color="auto"/>
                <w:left w:val="none" w:sz="0" w:space="0" w:color="auto"/>
                <w:bottom w:val="none" w:sz="0" w:space="0" w:color="auto"/>
                <w:right w:val="none" w:sz="0" w:space="0" w:color="auto"/>
              </w:divBdr>
              <w:divsChild>
                <w:div w:id="2052877322">
                  <w:marLeft w:val="0"/>
                  <w:marRight w:val="0"/>
                  <w:marTop w:val="0"/>
                  <w:marBottom w:val="0"/>
                  <w:divBdr>
                    <w:top w:val="none" w:sz="0" w:space="0" w:color="auto"/>
                    <w:left w:val="none" w:sz="0" w:space="0" w:color="auto"/>
                    <w:bottom w:val="none" w:sz="0" w:space="0" w:color="auto"/>
                    <w:right w:val="none" w:sz="0" w:space="0" w:color="auto"/>
                  </w:divBdr>
                  <w:divsChild>
                    <w:div w:id="1334067720">
                      <w:marLeft w:val="0"/>
                      <w:marRight w:val="0"/>
                      <w:marTop w:val="0"/>
                      <w:marBottom w:val="240"/>
                      <w:divBdr>
                        <w:top w:val="none" w:sz="0" w:space="0" w:color="auto"/>
                        <w:left w:val="none" w:sz="0" w:space="0" w:color="auto"/>
                        <w:bottom w:val="none" w:sz="0" w:space="0" w:color="auto"/>
                        <w:right w:val="none" w:sz="0" w:space="0" w:color="auto"/>
                      </w:divBdr>
                      <w:divsChild>
                        <w:div w:id="30494978">
                          <w:marLeft w:val="0"/>
                          <w:marRight w:val="0"/>
                          <w:marTop w:val="0"/>
                          <w:marBottom w:val="0"/>
                          <w:divBdr>
                            <w:top w:val="none" w:sz="0" w:space="0" w:color="auto"/>
                            <w:left w:val="none" w:sz="0" w:space="0" w:color="auto"/>
                            <w:bottom w:val="none" w:sz="0" w:space="0" w:color="auto"/>
                            <w:right w:val="none" w:sz="0" w:space="0" w:color="auto"/>
                          </w:divBdr>
                        </w:div>
                        <w:div w:id="1188328054">
                          <w:marLeft w:val="0"/>
                          <w:marRight w:val="0"/>
                          <w:marTop w:val="0"/>
                          <w:marBottom w:val="0"/>
                          <w:divBdr>
                            <w:top w:val="none" w:sz="0" w:space="0" w:color="auto"/>
                            <w:left w:val="none" w:sz="0" w:space="0" w:color="auto"/>
                            <w:bottom w:val="none" w:sz="0" w:space="0" w:color="auto"/>
                            <w:right w:val="none" w:sz="0" w:space="0" w:color="auto"/>
                          </w:divBdr>
                        </w:div>
                      </w:divsChild>
                    </w:div>
                    <w:div w:id="1220165102">
                      <w:marLeft w:val="0"/>
                      <w:marRight w:val="0"/>
                      <w:marTop w:val="0"/>
                      <w:marBottom w:val="240"/>
                      <w:divBdr>
                        <w:top w:val="none" w:sz="0" w:space="0" w:color="auto"/>
                        <w:left w:val="none" w:sz="0" w:space="0" w:color="auto"/>
                        <w:bottom w:val="none" w:sz="0" w:space="0" w:color="auto"/>
                        <w:right w:val="none" w:sz="0" w:space="0" w:color="auto"/>
                      </w:divBdr>
                      <w:divsChild>
                        <w:div w:id="1513110487">
                          <w:marLeft w:val="0"/>
                          <w:marRight w:val="0"/>
                          <w:marTop w:val="0"/>
                          <w:marBottom w:val="0"/>
                          <w:divBdr>
                            <w:top w:val="none" w:sz="0" w:space="0" w:color="auto"/>
                            <w:left w:val="none" w:sz="0" w:space="0" w:color="auto"/>
                            <w:bottom w:val="none" w:sz="0" w:space="0" w:color="auto"/>
                            <w:right w:val="none" w:sz="0" w:space="0" w:color="auto"/>
                          </w:divBdr>
                        </w:div>
                        <w:div w:id="953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Lambert</dc:creator>
  <cp:keywords/>
  <dc:description/>
  <cp:lastModifiedBy>Atik Jain</cp:lastModifiedBy>
  <cp:revision>28</cp:revision>
  <cp:lastPrinted>2023-12-05T11:41:00Z</cp:lastPrinted>
  <dcterms:created xsi:type="dcterms:W3CDTF">2023-12-05T17:11:00Z</dcterms:created>
  <dcterms:modified xsi:type="dcterms:W3CDTF">2023-12-06T11:57:00Z</dcterms:modified>
</cp:coreProperties>
</file>